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EF5" w:rsidRPr="00BD37E2" w:rsidRDefault="00781EF5" w:rsidP="00781EF5">
      <w:pPr>
        <w:pStyle w:val="1"/>
        <w:ind w:right="2902"/>
        <w:rPr>
          <w:lang w:val="es-ES"/>
        </w:rPr>
      </w:pPr>
      <w:r>
        <w:t>Текст</w:t>
      </w:r>
      <w:r w:rsidRPr="00BD37E2">
        <w:rPr>
          <w:spacing w:val="-6"/>
          <w:lang w:val="es-ES"/>
        </w:rPr>
        <w:t xml:space="preserve"> </w:t>
      </w:r>
      <w:r>
        <w:t>для</w:t>
      </w:r>
      <w:r w:rsidRPr="00BD37E2">
        <w:rPr>
          <w:spacing w:val="-1"/>
          <w:lang w:val="es-ES"/>
        </w:rPr>
        <w:t xml:space="preserve"> </w:t>
      </w:r>
      <w:proofErr w:type="spellStart"/>
      <w:r>
        <w:t>аудирования</w:t>
      </w:r>
      <w:proofErr w:type="spellEnd"/>
      <w:r w:rsidR="00E4654A">
        <w:t xml:space="preserve"> 9-10</w:t>
      </w:r>
    </w:p>
    <w:p w:rsidR="00781EF5" w:rsidRPr="00BD37E2" w:rsidRDefault="00781EF5" w:rsidP="00781EF5">
      <w:pPr>
        <w:pStyle w:val="a3"/>
        <w:spacing w:before="10"/>
        <w:rPr>
          <w:b/>
          <w:sz w:val="27"/>
          <w:lang w:val="es-ES"/>
        </w:rPr>
      </w:pPr>
    </w:p>
    <w:p w:rsidR="00781EF5" w:rsidRPr="00BD37E2" w:rsidRDefault="00781EF5" w:rsidP="00781EF5">
      <w:pPr>
        <w:pStyle w:val="2"/>
        <w:spacing w:before="0" w:line="256" w:lineRule="auto"/>
        <w:ind w:left="4513" w:right="903" w:hanging="3820"/>
        <w:jc w:val="both"/>
        <w:rPr>
          <w:lang w:val="es-ES"/>
        </w:rPr>
      </w:pPr>
      <w:r w:rsidRPr="00BD37E2">
        <w:rPr>
          <w:lang w:val="es-ES"/>
        </w:rPr>
        <w:t>Tres de los 10 mejores hallazgos científicos de 2011 se gestaron en centros</w:t>
      </w:r>
      <w:r w:rsidRPr="00BD37E2">
        <w:rPr>
          <w:spacing w:val="-68"/>
          <w:lang w:val="es-ES"/>
        </w:rPr>
        <w:t xml:space="preserve"> </w:t>
      </w:r>
      <w:r w:rsidRPr="00BD37E2">
        <w:rPr>
          <w:lang w:val="es-ES"/>
        </w:rPr>
        <w:t>españoles</w:t>
      </w:r>
    </w:p>
    <w:p w:rsidR="00781EF5" w:rsidRPr="00BD37E2" w:rsidRDefault="00781EF5" w:rsidP="00781EF5">
      <w:pPr>
        <w:pStyle w:val="a3"/>
        <w:spacing w:before="163" w:line="259" w:lineRule="auto"/>
        <w:ind w:left="262" w:right="468" w:firstLine="707"/>
        <w:jc w:val="both"/>
        <w:rPr>
          <w:lang w:val="es-ES"/>
        </w:rPr>
      </w:pPr>
      <w:r w:rsidRPr="00BD37E2">
        <w:rPr>
          <w:lang w:val="es-ES"/>
        </w:rPr>
        <w:t>La vacuna contra la malaria, el descubrimiento de que los seres humanos se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dividen en tres grupos según su flora intestinal y una nueva molécula para la química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verde, tres hallazgos realizados en centros españoles, se sitúan entres los diez mejores</w:t>
      </w:r>
      <w:r w:rsidRPr="00BD37E2">
        <w:rPr>
          <w:spacing w:val="-67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2011,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según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la revista Science.</w:t>
      </w:r>
    </w:p>
    <w:p w:rsidR="00781EF5" w:rsidRPr="00BD37E2" w:rsidRDefault="00781EF5" w:rsidP="00781EF5">
      <w:pPr>
        <w:pStyle w:val="a3"/>
        <w:spacing w:before="157" w:line="259" w:lineRule="auto"/>
        <w:ind w:left="262" w:right="468" w:firstLine="707"/>
        <w:jc w:val="both"/>
        <w:rPr>
          <w:lang w:val="es-ES"/>
        </w:rPr>
      </w:pPr>
      <w:r w:rsidRPr="00BD37E2">
        <w:rPr>
          <w:lang w:val="es-ES"/>
        </w:rPr>
        <w:t>La</w:t>
      </w:r>
      <w:r w:rsidRPr="00BD37E2">
        <w:rPr>
          <w:spacing w:val="-14"/>
          <w:lang w:val="es-ES"/>
        </w:rPr>
        <w:t xml:space="preserve"> </w:t>
      </w:r>
      <w:r w:rsidRPr="00BD37E2">
        <w:rPr>
          <w:lang w:val="es-ES"/>
        </w:rPr>
        <w:t>publicación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científica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norteamericana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cita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en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su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web</w:t>
      </w:r>
      <w:r w:rsidRPr="00BD37E2">
        <w:rPr>
          <w:spacing w:val="-12"/>
          <w:lang w:val="es-ES"/>
        </w:rPr>
        <w:t xml:space="preserve"> </w:t>
      </w:r>
      <w:r w:rsidRPr="00BD37E2">
        <w:rPr>
          <w:lang w:val="es-ES"/>
        </w:rPr>
        <w:t>como</w:t>
      </w:r>
      <w:r w:rsidRPr="00BD37E2">
        <w:rPr>
          <w:spacing w:val="-10"/>
          <w:lang w:val="es-ES"/>
        </w:rPr>
        <w:t xml:space="preserve"> </w:t>
      </w:r>
      <w:r w:rsidRPr="00BD37E2">
        <w:rPr>
          <w:lang w:val="es-ES"/>
        </w:rPr>
        <w:t>mejores</w:t>
      </w:r>
      <w:r w:rsidRPr="00BD37E2">
        <w:rPr>
          <w:spacing w:val="-13"/>
          <w:lang w:val="es-ES"/>
        </w:rPr>
        <w:t xml:space="preserve"> </w:t>
      </w:r>
      <w:r w:rsidRPr="00BD37E2">
        <w:rPr>
          <w:lang w:val="es-ES"/>
        </w:rPr>
        <w:t>hallazgos</w:t>
      </w:r>
      <w:r w:rsidRPr="00BD37E2">
        <w:rPr>
          <w:spacing w:val="-68"/>
          <w:lang w:val="es-ES"/>
        </w:rPr>
        <w:t xml:space="preserve"> </w:t>
      </w:r>
      <w:r w:rsidRPr="00BD37E2">
        <w:rPr>
          <w:lang w:val="es-ES"/>
        </w:rPr>
        <w:t>del año las investigaciones del doctor Francisco Guarner del Vall d'Hebron Institut de</w:t>
      </w:r>
      <w:r w:rsidRPr="00BD37E2">
        <w:rPr>
          <w:spacing w:val="-67"/>
          <w:lang w:val="es-ES"/>
        </w:rPr>
        <w:t xml:space="preserve"> </w:t>
      </w:r>
      <w:r w:rsidRPr="00BD37E2">
        <w:rPr>
          <w:lang w:val="es-ES"/>
        </w:rPr>
        <w:t>Recerca (VHIR) sobre el microbioma humano y el descubrimiento de la vacuna por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parte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Pedro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Alonso,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Centro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Investigación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en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Salud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Internacional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Barcelona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(CRESIB).</w:t>
      </w:r>
    </w:p>
    <w:p w:rsidR="00781EF5" w:rsidRPr="00BD37E2" w:rsidRDefault="00781EF5" w:rsidP="00781EF5">
      <w:pPr>
        <w:pStyle w:val="a3"/>
        <w:spacing w:before="160" w:line="256" w:lineRule="auto"/>
        <w:ind w:left="262" w:right="470" w:firstLine="707"/>
        <w:jc w:val="both"/>
        <w:rPr>
          <w:lang w:val="es-ES"/>
        </w:rPr>
      </w:pPr>
      <w:r w:rsidRPr="00BD37E2">
        <w:rPr>
          <w:lang w:val="es-ES"/>
        </w:rPr>
        <w:t>En esta élite figura una tercera investigación, que es el descubrimiento de una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nueva molécula para la química verde que publicó el doctor Avelino Corma del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Instituto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de Tecnología Química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(IQT) de Valencia.</w:t>
      </w:r>
    </w:p>
    <w:p w:rsidR="00781EF5" w:rsidRPr="00BD37E2" w:rsidRDefault="00781EF5" w:rsidP="00781EF5">
      <w:pPr>
        <w:pStyle w:val="a3"/>
        <w:spacing w:before="169" w:line="256" w:lineRule="auto"/>
        <w:ind w:left="262" w:right="463" w:firstLine="707"/>
        <w:jc w:val="both"/>
        <w:rPr>
          <w:lang w:val="es-ES"/>
        </w:rPr>
      </w:pPr>
      <w:r w:rsidRPr="00BD37E2">
        <w:rPr>
          <w:lang w:val="es-ES"/>
        </w:rPr>
        <w:t>De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entre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los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finalistas,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Science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ha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escogido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como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mejor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descubrimiento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del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año</w:t>
      </w:r>
      <w:r w:rsidRPr="00BD37E2">
        <w:rPr>
          <w:spacing w:val="-68"/>
          <w:lang w:val="es-ES"/>
        </w:rPr>
        <w:t xml:space="preserve"> </w:t>
      </w:r>
      <w:r w:rsidRPr="00BD37E2">
        <w:rPr>
          <w:lang w:val="es-ES"/>
        </w:rPr>
        <w:t>la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nueva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serie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antirretrovirales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que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reducen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drásticamente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las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transmisiones,</w:t>
      </w:r>
      <w:r w:rsidRPr="00BD37E2">
        <w:rPr>
          <w:spacing w:val="-7"/>
          <w:lang w:val="es-ES"/>
        </w:rPr>
        <w:t xml:space="preserve"> </w:t>
      </w:r>
      <w:r w:rsidRPr="00BD37E2">
        <w:rPr>
          <w:lang w:val="es-ES"/>
        </w:rPr>
        <w:t>ya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que</w:t>
      </w:r>
      <w:r w:rsidRPr="00BD37E2">
        <w:rPr>
          <w:spacing w:val="-67"/>
          <w:lang w:val="es-ES"/>
        </w:rPr>
        <w:t xml:space="preserve"> </w:t>
      </w:r>
      <w:r w:rsidRPr="00BD37E2">
        <w:rPr>
          <w:lang w:val="es-ES"/>
        </w:rPr>
        <w:t>revolucionan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las estrategias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científicas y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políticas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para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combatir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la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enfermedad.</w:t>
      </w:r>
    </w:p>
    <w:p w:rsidR="00781EF5" w:rsidRPr="00BD37E2" w:rsidRDefault="00781EF5" w:rsidP="00781EF5">
      <w:pPr>
        <w:pStyle w:val="a3"/>
        <w:spacing w:before="169" w:line="259" w:lineRule="auto"/>
        <w:ind w:left="262" w:right="461" w:firstLine="707"/>
        <w:jc w:val="both"/>
        <w:rPr>
          <w:lang w:val="es-ES"/>
        </w:rPr>
      </w:pPr>
      <w:r w:rsidRPr="00BD37E2">
        <w:rPr>
          <w:lang w:val="es-ES"/>
        </w:rPr>
        <w:t>La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investigación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sobre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el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microbioma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humano,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presentada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el</w:t>
      </w:r>
      <w:r w:rsidRPr="00BD37E2">
        <w:rPr>
          <w:spacing w:val="-7"/>
          <w:lang w:val="es-ES"/>
        </w:rPr>
        <w:t xml:space="preserve"> </w:t>
      </w:r>
      <w:r w:rsidRPr="00BD37E2">
        <w:rPr>
          <w:lang w:val="es-ES"/>
        </w:rPr>
        <w:t>pasado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abril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por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el</w:t>
      </w:r>
      <w:r w:rsidRPr="00BD37E2">
        <w:rPr>
          <w:spacing w:val="-68"/>
          <w:lang w:val="es-ES"/>
        </w:rPr>
        <w:t xml:space="preserve"> </w:t>
      </w:r>
      <w:r w:rsidRPr="00BD37E2">
        <w:rPr>
          <w:lang w:val="es-ES"/>
        </w:rPr>
        <w:t>doctor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Guarner,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grupo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fisiología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y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fisiopatología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digestiva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VHIR,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revolucionó la ciencia al establecer que los seres humanos se dividen en tres grupos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según su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flora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intestinal.</w:t>
      </w:r>
    </w:p>
    <w:p w:rsidR="00781EF5" w:rsidRPr="00BD37E2" w:rsidRDefault="00781EF5" w:rsidP="00781EF5">
      <w:pPr>
        <w:pStyle w:val="a3"/>
        <w:spacing w:before="160" w:line="259" w:lineRule="auto"/>
        <w:ind w:left="262" w:right="462" w:firstLine="707"/>
        <w:jc w:val="both"/>
        <w:rPr>
          <w:lang w:val="es-ES"/>
        </w:rPr>
      </w:pPr>
      <w:r w:rsidRPr="00BD37E2">
        <w:rPr>
          <w:lang w:val="es-ES"/>
        </w:rPr>
        <w:t>Hasta ahora se pensaba que cada persona tenía una flora intestinal diferente,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como una huella digital propia, una idea que esta investigación echa por tierra al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establecer tres tipos de microbiomas intestinales, unos “patrones generales” que se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repiten en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las personas,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sin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diferencias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por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su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procedencia.</w:t>
      </w:r>
    </w:p>
    <w:p w:rsidR="00781EF5" w:rsidRPr="00BD37E2" w:rsidRDefault="00781EF5" w:rsidP="00781EF5">
      <w:pPr>
        <w:pStyle w:val="a3"/>
        <w:spacing w:before="157" w:line="259" w:lineRule="auto"/>
        <w:ind w:left="262" w:right="471" w:firstLine="707"/>
        <w:jc w:val="both"/>
        <w:rPr>
          <w:lang w:val="es-ES"/>
        </w:rPr>
      </w:pPr>
      <w:r w:rsidRPr="00BD37E2">
        <w:rPr>
          <w:lang w:val="es-ES"/>
        </w:rPr>
        <w:t>En el marco del consorcio europeo MetaHit sobre esta investigación, el VHIR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ha analizado el ecosistema de bacterias que viven en el mismo intestino humano, ha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intervenido en el desarrollo de la tecnología para buscar bacterias y ha aportado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pacientes,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según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ha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informado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hoy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el VHIR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en un comunicado.</w:t>
      </w:r>
    </w:p>
    <w:p w:rsidR="00781EF5" w:rsidRPr="00BD37E2" w:rsidRDefault="00781EF5" w:rsidP="00781EF5">
      <w:pPr>
        <w:pStyle w:val="a3"/>
        <w:spacing w:before="160" w:line="256" w:lineRule="auto"/>
        <w:ind w:left="262" w:right="472" w:firstLine="707"/>
        <w:jc w:val="both"/>
        <w:rPr>
          <w:lang w:val="es-ES"/>
        </w:rPr>
      </w:pPr>
      <w:r w:rsidRPr="00BD37E2">
        <w:rPr>
          <w:lang w:val="es-ES"/>
        </w:rPr>
        <w:t>Además, los procesos han contado con el apoyo del Barcelona Supercomputing</w:t>
      </w:r>
      <w:r w:rsidRPr="00BD37E2">
        <w:rPr>
          <w:spacing w:val="-67"/>
          <w:lang w:val="es-ES"/>
        </w:rPr>
        <w:t xml:space="preserve"> </w:t>
      </w:r>
      <w:r w:rsidRPr="00BD37E2">
        <w:rPr>
          <w:lang w:val="es-ES"/>
        </w:rPr>
        <w:t>Center,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que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se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ha encargado del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análisis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los datos,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añade la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nota.</w:t>
      </w:r>
    </w:p>
    <w:p w:rsidR="00781EF5" w:rsidRPr="00BD37E2" w:rsidRDefault="00781EF5" w:rsidP="00781EF5">
      <w:pPr>
        <w:pStyle w:val="a3"/>
        <w:spacing w:before="89" w:line="259" w:lineRule="auto"/>
        <w:ind w:left="262" w:right="461" w:firstLine="707"/>
        <w:jc w:val="both"/>
        <w:rPr>
          <w:lang w:val="es-ES"/>
        </w:rPr>
      </w:pPr>
      <w:r w:rsidRPr="00BD37E2">
        <w:rPr>
          <w:lang w:val="es-ES"/>
        </w:rPr>
        <w:t>La primera vacuna contra la malaria ha sido liderada por Pedro Alonso, del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CRESIB, vinculado al Clínic, y ha supuesto un hito en la larga lucha contra esta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enfermedad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que mata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millones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niños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en el mundo.</w:t>
      </w:r>
    </w:p>
    <w:p w:rsidR="00781EF5" w:rsidRDefault="00781EF5" w:rsidP="00781EF5">
      <w:pPr>
        <w:pStyle w:val="a3"/>
        <w:spacing w:before="159" w:line="259" w:lineRule="auto"/>
        <w:ind w:left="262" w:right="468" w:firstLine="707"/>
        <w:jc w:val="both"/>
        <w:rPr>
          <w:lang w:val="es-ES"/>
        </w:rPr>
      </w:pPr>
      <w:r w:rsidRPr="00BD37E2">
        <w:rPr>
          <w:lang w:val="es-ES"/>
        </w:rPr>
        <w:t>Los primeros resultados del ensayo clínico de la vacuna RTS,S en fase III, la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más avanzada y la previa al registro por parte de la Organización Mundial de la Salud</w:t>
      </w:r>
      <w:r w:rsidRPr="00BD37E2">
        <w:rPr>
          <w:spacing w:val="-67"/>
          <w:lang w:val="es-ES"/>
        </w:rPr>
        <w:t xml:space="preserve"> </w:t>
      </w:r>
      <w:r w:rsidRPr="00BD37E2">
        <w:rPr>
          <w:lang w:val="es-ES"/>
        </w:rPr>
        <w:t>(OMS), se presentaron el pasado octubre y supusieron un hito en la historia de la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medicina.</w:t>
      </w:r>
    </w:p>
    <w:p w:rsidR="00781EF5" w:rsidRPr="00781EF5" w:rsidRDefault="00781EF5" w:rsidP="00781EF5">
      <w:pPr>
        <w:pStyle w:val="a3"/>
        <w:spacing w:before="159" w:line="259" w:lineRule="auto"/>
        <w:ind w:right="468"/>
        <w:jc w:val="both"/>
        <w:rPr>
          <w:lang w:val="es-ES"/>
        </w:rPr>
        <w:sectPr w:rsidR="00781EF5" w:rsidRPr="00781EF5" w:rsidSect="00781EF5">
          <w:pgSz w:w="11910" w:h="16840"/>
          <w:pgMar w:top="568" w:right="428" w:bottom="280" w:left="567" w:header="751" w:footer="0" w:gutter="0"/>
          <w:cols w:space="720"/>
        </w:sectPr>
      </w:pPr>
      <w:r w:rsidRPr="00BD37E2">
        <w:rPr>
          <w:lang w:val="es-ES"/>
        </w:rPr>
        <w:t>Sobre una muestra de niños vacunados entre los 6 y 18 meses de vida, los</w:t>
      </w:r>
      <w:r w:rsidRPr="00BD37E2">
        <w:rPr>
          <w:spacing w:val="1"/>
          <w:lang w:val="es-ES"/>
        </w:rPr>
        <w:t xml:space="preserve"> </w:t>
      </w:r>
      <w:r w:rsidRPr="00BD37E2">
        <w:rPr>
          <w:lang w:val="es-ES"/>
        </w:rPr>
        <w:t>resultados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arrojaron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una</w:t>
      </w:r>
      <w:r w:rsidRPr="00BD37E2">
        <w:rPr>
          <w:spacing w:val="-8"/>
          <w:lang w:val="es-ES"/>
        </w:rPr>
        <w:t xml:space="preserve"> </w:t>
      </w:r>
      <w:r w:rsidRPr="00BD37E2">
        <w:rPr>
          <w:lang w:val="es-ES"/>
        </w:rPr>
        <w:t>protección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en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el</w:t>
      </w:r>
      <w:r w:rsidRPr="00BD37E2">
        <w:rPr>
          <w:spacing w:val="-2"/>
          <w:lang w:val="es-ES"/>
        </w:rPr>
        <w:t xml:space="preserve"> </w:t>
      </w:r>
      <w:r w:rsidRPr="00BD37E2">
        <w:rPr>
          <w:lang w:val="es-ES"/>
        </w:rPr>
        <w:t>56%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-7"/>
          <w:lang w:val="es-ES"/>
        </w:rPr>
        <w:t xml:space="preserve"> </w:t>
      </w:r>
      <w:r w:rsidRPr="00BD37E2">
        <w:rPr>
          <w:lang w:val="es-ES"/>
        </w:rPr>
        <w:t>los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casos</w:t>
      </w:r>
      <w:r w:rsidRPr="00BD37E2">
        <w:rPr>
          <w:spacing w:val="-6"/>
          <w:lang w:val="es-ES"/>
        </w:rPr>
        <w:t xml:space="preserve"> </w:t>
      </w:r>
      <w:r w:rsidRPr="00BD37E2">
        <w:rPr>
          <w:lang w:val="es-ES"/>
        </w:rPr>
        <w:t>frente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a</w:t>
      </w:r>
      <w:r w:rsidRPr="00BD37E2">
        <w:rPr>
          <w:spacing w:val="-5"/>
          <w:lang w:val="es-ES"/>
        </w:rPr>
        <w:t xml:space="preserve"> </w:t>
      </w:r>
      <w:r w:rsidRPr="00BD37E2">
        <w:rPr>
          <w:lang w:val="es-ES"/>
        </w:rPr>
        <w:t>la</w:t>
      </w:r>
      <w:r w:rsidRPr="00BD37E2">
        <w:rPr>
          <w:spacing w:val="-4"/>
          <w:lang w:val="es-ES"/>
        </w:rPr>
        <w:t xml:space="preserve"> </w:t>
      </w:r>
      <w:r w:rsidRPr="00BD37E2">
        <w:rPr>
          <w:lang w:val="es-ES"/>
        </w:rPr>
        <w:t>malaria</w:t>
      </w:r>
      <w:r w:rsidRPr="00BD37E2">
        <w:rPr>
          <w:spacing w:val="-7"/>
          <w:lang w:val="es-ES"/>
        </w:rPr>
        <w:t xml:space="preserve"> </w:t>
      </w:r>
      <w:r w:rsidRPr="00BD37E2">
        <w:rPr>
          <w:lang w:val="es-ES"/>
        </w:rPr>
        <w:t>clínica</w:t>
      </w:r>
      <w:r w:rsidRPr="00BD37E2">
        <w:rPr>
          <w:spacing w:val="-7"/>
          <w:lang w:val="es-ES"/>
        </w:rPr>
        <w:t xml:space="preserve"> </w:t>
      </w:r>
      <w:r w:rsidRPr="00BD37E2">
        <w:rPr>
          <w:lang w:val="es-ES"/>
        </w:rPr>
        <w:t>y</w:t>
      </w:r>
      <w:r w:rsidRPr="00BD37E2">
        <w:rPr>
          <w:spacing w:val="-67"/>
          <w:lang w:val="es-ES"/>
        </w:rPr>
        <w:t xml:space="preserve"> </w:t>
      </w:r>
      <w:r w:rsidRPr="00BD37E2">
        <w:rPr>
          <w:lang w:val="es-ES"/>
        </w:rPr>
        <w:t>de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un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47%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frente a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la</w:t>
      </w:r>
      <w:r w:rsidRPr="00BD37E2">
        <w:rPr>
          <w:spacing w:val="-1"/>
          <w:lang w:val="es-ES"/>
        </w:rPr>
        <w:t xml:space="preserve"> </w:t>
      </w:r>
      <w:r w:rsidRPr="00BD37E2">
        <w:rPr>
          <w:lang w:val="es-ES"/>
        </w:rPr>
        <w:t>malaria</w:t>
      </w:r>
      <w:r w:rsidRPr="00BD37E2">
        <w:rPr>
          <w:spacing w:val="-3"/>
          <w:lang w:val="es-ES"/>
        </w:rPr>
        <w:t xml:space="preserve"> </w:t>
      </w:r>
      <w:r w:rsidRPr="00BD37E2">
        <w:rPr>
          <w:lang w:val="es-ES"/>
        </w:rPr>
        <w:t>grave</w:t>
      </w:r>
      <w:r w:rsidRPr="00781EF5">
        <w:rPr>
          <w:lang w:val="es-ES"/>
        </w:rPr>
        <w:t>.</w:t>
      </w:r>
    </w:p>
    <w:p w:rsidR="00781EF5" w:rsidRDefault="00781EF5" w:rsidP="00781EF5">
      <w:pPr>
        <w:pStyle w:val="2"/>
        <w:ind w:left="970"/>
        <w:jc w:val="both"/>
      </w:pPr>
      <w:r>
        <w:lastRenderedPageBreak/>
        <w:t>Структура</w:t>
      </w:r>
      <w:r>
        <w:rPr>
          <w:spacing w:val="-3"/>
        </w:rPr>
        <w:t xml:space="preserve"> </w:t>
      </w:r>
      <w:r>
        <w:t>заданий</w:t>
      </w:r>
    </w:p>
    <w:p w:rsidR="00781EF5" w:rsidRDefault="00781EF5" w:rsidP="00781EF5">
      <w:pPr>
        <w:spacing w:before="155" w:line="360" w:lineRule="auto"/>
        <w:ind w:left="262" w:right="467" w:firstLine="707"/>
        <w:jc w:val="both"/>
        <w:rPr>
          <w:i/>
          <w:sz w:val="28"/>
        </w:rPr>
      </w:pPr>
      <w:proofErr w:type="spellStart"/>
      <w:r>
        <w:rPr>
          <w:b/>
          <w:sz w:val="28"/>
        </w:rPr>
        <w:t>Аудирование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двукратное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вопросов.</w:t>
      </w:r>
      <w:r>
        <w:rPr>
          <w:spacing w:val="67"/>
          <w:sz w:val="28"/>
        </w:rPr>
        <w:t xml:space="preserve"> </w:t>
      </w:r>
      <w:r>
        <w:rPr>
          <w:i/>
          <w:sz w:val="28"/>
          <w:u w:val="single"/>
        </w:rPr>
        <w:t>Это задание может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z w:val="28"/>
          <w:u w:val="single"/>
        </w:rPr>
        <w:t>быть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z w:val="28"/>
          <w:u w:val="single"/>
        </w:rPr>
        <w:t>оценено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максимально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1"/>
          <w:sz w:val="28"/>
          <w:u w:val="single"/>
        </w:rPr>
        <w:t xml:space="preserve"> </w:t>
      </w:r>
      <w:r>
        <w:rPr>
          <w:i/>
          <w:sz w:val="28"/>
          <w:u w:val="single"/>
        </w:rPr>
        <w:t>15 баллов</w:t>
      </w:r>
      <w:r>
        <w:rPr>
          <w:i/>
          <w:sz w:val="28"/>
        </w:rPr>
        <w:t>.</w:t>
      </w:r>
    </w:p>
    <w:p w:rsidR="00781EF5" w:rsidRDefault="00781EF5" w:rsidP="00781EF5">
      <w:pPr>
        <w:pStyle w:val="a3"/>
        <w:spacing w:before="1" w:line="360" w:lineRule="auto"/>
        <w:ind w:left="262" w:right="460" w:firstLine="707"/>
        <w:jc w:val="both"/>
        <w:rPr>
          <w:i/>
        </w:rPr>
      </w:pPr>
      <w:r>
        <w:rPr>
          <w:b/>
        </w:rPr>
        <w:t xml:space="preserve">Лексико-грамматический тест </w:t>
      </w:r>
      <w:r>
        <w:t>представляет собой тест множественного</w:t>
      </w:r>
      <w:r>
        <w:rPr>
          <w:spacing w:val="-67"/>
        </w:rPr>
        <w:t xml:space="preserve"> </w:t>
      </w:r>
      <w:r>
        <w:t>выбора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заданий,</w:t>
      </w:r>
      <w:r>
        <w:rPr>
          <w:spacing w:val="-7"/>
        </w:rPr>
        <w:t xml:space="preserve"> </w:t>
      </w:r>
      <w:r>
        <w:t>имеющий</w:t>
      </w:r>
      <w:r>
        <w:rPr>
          <w:spacing w:val="-6"/>
        </w:rPr>
        <w:t xml:space="preserve"> </w:t>
      </w:r>
      <w:r>
        <w:t>целью</w:t>
      </w:r>
      <w:r>
        <w:rPr>
          <w:spacing w:val="-7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лексических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грамматических</w:t>
      </w:r>
      <w:r>
        <w:rPr>
          <w:spacing w:val="-68"/>
        </w:rPr>
        <w:t xml:space="preserve"> </w:t>
      </w:r>
      <w:r>
        <w:t>умений и навыков участников Олимпиады, их способности узнавать и понимать</w:t>
      </w:r>
      <w:r>
        <w:rPr>
          <w:spacing w:val="-68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испанского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коммуникативной задаче (или ситуации общения).</w:t>
      </w:r>
      <w:r>
        <w:rPr>
          <w:spacing w:val="1"/>
        </w:rPr>
        <w:t xml:space="preserve"> </w:t>
      </w:r>
      <w:r>
        <w:rPr>
          <w:i/>
          <w:u w:val="single"/>
        </w:rPr>
        <w:t>Это задание может быть</w:t>
      </w:r>
      <w:r>
        <w:rPr>
          <w:i/>
          <w:spacing w:val="1"/>
        </w:rPr>
        <w:t xml:space="preserve"> </w:t>
      </w:r>
      <w:r>
        <w:rPr>
          <w:i/>
          <w:u w:val="single"/>
        </w:rPr>
        <w:t>оценено максимально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в 20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баллов</w:t>
      </w:r>
      <w:r>
        <w:rPr>
          <w:i/>
        </w:rPr>
        <w:t>.</w:t>
      </w:r>
    </w:p>
    <w:p w:rsidR="00781EF5" w:rsidRDefault="00781EF5" w:rsidP="00781EF5">
      <w:pPr>
        <w:pStyle w:val="a3"/>
        <w:spacing w:line="360" w:lineRule="auto"/>
        <w:ind w:left="142" w:right="459" w:firstLine="707"/>
        <w:jc w:val="both"/>
        <w:rPr>
          <w:i/>
        </w:rPr>
      </w:pPr>
      <w:r>
        <w:rPr>
          <w:b/>
        </w:rPr>
        <w:t xml:space="preserve">Лингвострановедческая викторина </w:t>
      </w:r>
      <w:r>
        <w:t>позволит оценить степень владения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географическими,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специфическими</w:t>
      </w:r>
      <w:r>
        <w:rPr>
          <w:spacing w:val="1"/>
        </w:rPr>
        <w:t xml:space="preserve"> </w:t>
      </w:r>
      <w:r>
        <w:t>реалиями.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лингвострановедческого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побуждает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интересоваться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 xml:space="preserve">испанской истории и культуры; позволяет «повысить </w:t>
      </w:r>
      <w:proofErr w:type="spellStart"/>
      <w:r>
        <w:t>балльность</w:t>
      </w:r>
      <w:proofErr w:type="spellEnd"/>
      <w:r>
        <w:t>» ответов тем</w:t>
      </w:r>
      <w:r>
        <w:rPr>
          <w:spacing w:val="1"/>
        </w:rPr>
        <w:t xml:space="preserve"> </w:t>
      </w:r>
      <w:r>
        <w:t>участникам олимпиады, кто действительно углубленно интересуется испанским</w:t>
      </w:r>
      <w:r>
        <w:rPr>
          <w:spacing w:val="-67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сложности, связанные с испанским языком.</w:t>
      </w:r>
      <w:r>
        <w:rPr>
          <w:spacing w:val="1"/>
        </w:rPr>
        <w:t xml:space="preserve"> </w:t>
      </w:r>
      <w:r>
        <w:rPr>
          <w:i/>
          <w:u w:val="single"/>
        </w:rPr>
        <w:t>Это задание может быть оценено</w:t>
      </w:r>
      <w:r>
        <w:rPr>
          <w:i/>
          <w:spacing w:val="-67"/>
        </w:rPr>
        <w:t xml:space="preserve"> </w:t>
      </w:r>
      <w:r>
        <w:rPr>
          <w:i/>
          <w:u w:val="single"/>
        </w:rPr>
        <w:t>максимально в 10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баллов</w:t>
      </w:r>
      <w:r>
        <w:rPr>
          <w:i/>
        </w:rPr>
        <w:t>.</w:t>
      </w:r>
    </w:p>
    <w:p w:rsidR="00C24FF0" w:rsidRDefault="00781EF5" w:rsidP="00781EF5">
      <w:pPr>
        <w:spacing w:line="360" w:lineRule="auto"/>
        <w:ind w:firstLine="709"/>
        <w:rPr>
          <w:sz w:val="28"/>
          <w:szCs w:val="28"/>
        </w:rPr>
      </w:pPr>
      <w:r w:rsidRPr="00781EF5">
        <w:rPr>
          <w:b/>
          <w:sz w:val="28"/>
          <w:szCs w:val="28"/>
        </w:rPr>
        <w:t xml:space="preserve">Раздел Чтение </w:t>
      </w:r>
      <w:r w:rsidRPr="00781EF5">
        <w:rPr>
          <w:sz w:val="28"/>
          <w:szCs w:val="28"/>
        </w:rPr>
        <w:t>включает оригинальный текст (или несколько небольших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pacing w:val="-1"/>
          <w:sz w:val="28"/>
          <w:szCs w:val="28"/>
        </w:rPr>
        <w:t>текстов),</w:t>
      </w:r>
      <w:r w:rsidRPr="00781EF5">
        <w:rPr>
          <w:spacing w:val="-19"/>
          <w:sz w:val="28"/>
          <w:szCs w:val="28"/>
        </w:rPr>
        <w:t xml:space="preserve"> </w:t>
      </w:r>
      <w:r w:rsidRPr="00781EF5">
        <w:rPr>
          <w:spacing w:val="-1"/>
          <w:sz w:val="28"/>
          <w:szCs w:val="28"/>
        </w:rPr>
        <w:t>предполагающий</w:t>
      </w:r>
      <w:r w:rsidRPr="00781EF5">
        <w:rPr>
          <w:spacing w:val="-16"/>
          <w:sz w:val="28"/>
          <w:szCs w:val="28"/>
        </w:rPr>
        <w:t xml:space="preserve"> </w:t>
      </w:r>
      <w:r w:rsidRPr="00781EF5">
        <w:rPr>
          <w:sz w:val="28"/>
          <w:szCs w:val="28"/>
        </w:rPr>
        <w:t>выполнение</w:t>
      </w:r>
      <w:r w:rsidRPr="00781EF5">
        <w:rPr>
          <w:spacing w:val="-18"/>
          <w:sz w:val="28"/>
          <w:szCs w:val="28"/>
        </w:rPr>
        <w:t xml:space="preserve"> </w:t>
      </w:r>
      <w:r w:rsidRPr="00781EF5">
        <w:rPr>
          <w:sz w:val="28"/>
          <w:szCs w:val="28"/>
        </w:rPr>
        <w:t>20</w:t>
      </w:r>
      <w:r w:rsidRPr="00781EF5">
        <w:rPr>
          <w:spacing w:val="-16"/>
          <w:sz w:val="28"/>
          <w:szCs w:val="28"/>
        </w:rPr>
        <w:t xml:space="preserve"> </w:t>
      </w:r>
      <w:r w:rsidRPr="00781EF5">
        <w:rPr>
          <w:sz w:val="28"/>
          <w:szCs w:val="28"/>
        </w:rPr>
        <w:t>заданий</w:t>
      </w:r>
      <w:r w:rsidRPr="00781EF5">
        <w:rPr>
          <w:spacing w:val="-17"/>
          <w:sz w:val="28"/>
          <w:szCs w:val="28"/>
        </w:rPr>
        <w:t xml:space="preserve"> </w:t>
      </w:r>
      <w:r w:rsidRPr="00781EF5">
        <w:rPr>
          <w:sz w:val="28"/>
          <w:szCs w:val="28"/>
        </w:rPr>
        <w:t>к</w:t>
      </w:r>
      <w:r w:rsidRPr="00781EF5">
        <w:rPr>
          <w:spacing w:val="-16"/>
          <w:sz w:val="28"/>
          <w:szCs w:val="28"/>
        </w:rPr>
        <w:t xml:space="preserve"> </w:t>
      </w:r>
      <w:r w:rsidRPr="00781EF5">
        <w:rPr>
          <w:sz w:val="28"/>
          <w:szCs w:val="28"/>
        </w:rPr>
        <w:t>нему,</w:t>
      </w:r>
      <w:r w:rsidRPr="00781EF5">
        <w:rPr>
          <w:spacing w:val="-18"/>
          <w:sz w:val="28"/>
          <w:szCs w:val="28"/>
        </w:rPr>
        <w:t xml:space="preserve"> </w:t>
      </w:r>
      <w:r w:rsidRPr="00781EF5">
        <w:rPr>
          <w:sz w:val="28"/>
          <w:szCs w:val="28"/>
        </w:rPr>
        <w:t>при</w:t>
      </w:r>
      <w:r w:rsidRPr="00781EF5">
        <w:rPr>
          <w:spacing w:val="-16"/>
          <w:sz w:val="28"/>
          <w:szCs w:val="28"/>
        </w:rPr>
        <w:t xml:space="preserve"> </w:t>
      </w:r>
      <w:r w:rsidRPr="00781EF5">
        <w:rPr>
          <w:sz w:val="28"/>
          <w:szCs w:val="28"/>
        </w:rPr>
        <w:t>этом</w:t>
      </w:r>
      <w:r w:rsidRPr="00781EF5">
        <w:rPr>
          <w:spacing w:val="-18"/>
          <w:sz w:val="28"/>
          <w:szCs w:val="28"/>
        </w:rPr>
        <w:t xml:space="preserve"> </w:t>
      </w:r>
      <w:r w:rsidRPr="00781EF5">
        <w:rPr>
          <w:sz w:val="28"/>
          <w:szCs w:val="28"/>
        </w:rPr>
        <w:t>проверяются</w:t>
      </w:r>
      <w:r w:rsidRPr="00781EF5">
        <w:rPr>
          <w:spacing w:val="-67"/>
          <w:sz w:val="28"/>
          <w:szCs w:val="28"/>
        </w:rPr>
        <w:t xml:space="preserve"> </w:t>
      </w:r>
      <w:r w:rsidRPr="00781EF5">
        <w:rPr>
          <w:sz w:val="28"/>
          <w:szCs w:val="28"/>
        </w:rPr>
        <w:t>умения вычленить из текста основные компоненты его содержания, установить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идентичность или различие между смыслом двух письменных высказываний,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имеющих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разную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структуру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и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лексический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состав,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а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также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восстановить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содержательную</w:t>
      </w:r>
      <w:r w:rsidRPr="00781EF5">
        <w:rPr>
          <w:spacing w:val="39"/>
          <w:sz w:val="28"/>
          <w:szCs w:val="28"/>
        </w:rPr>
        <w:t xml:space="preserve"> </w:t>
      </w:r>
      <w:r w:rsidRPr="00781EF5">
        <w:rPr>
          <w:sz w:val="28"/>
          <w:szCs w:val="28"/>
        </w:rPr>
        <w:t>логику</w:t>
      </w:r>
      <w:r w:rsidRPr="00781EF5">
        <w:rPr>
          <w:spacing w:val="37"/>
          <w:sz w:val="28"/>
          <w:szCs w:val="28"/>
        </w:rPr>
        <w:t xml:space="preserve"> </w:t>
      </w:r>
      <w:r w:rsidRPr="00781EF5">
        <w:rPr>
          <w:sz w:val="28"/>
          <w:szCs w:val="28"/>
        </w:rPr>
        <w:t>текста</w:t>
      </w:r>
      <w:r w:rsidRPr="00781EF5">
        <w:rPr>
          <w:spacing w:val="40"/>
          <w:sz w:val="28"/>
          <w:szCs w:val="28"/>
        </w:rPr>
        <w:t xml:space="preserve"> </w:t>
      </w:r>
      <w:r w:rsidRPr="00781EF5">
        <w:rPr>
          <w:sz w:val="28"/>
          <w:szCs w:val="28"/>
        </w:rPr>
        <w:t>и</w:t>
      </w:r>
      <w:r w:rsidRPr="00781EF5">
        <w:rPr>
          <w:spacing w:val="38"/>
          <w:sz w:val="28"/>
          <w:szCs w:val="28"/>
        </w:rPr>
        <w:t xml:space="preserve"> </w:t>
      </w:r>
      <w:r w:rsidRPr="00781EF5">
        <w:rPr>
          <w:sz w:val="28"/>
          <w:szCs w:val="28"/>
        </w:rPr>
        <w:t>исключить</w:t>
      </w:r>
      <w:r w:rsidRPr="00781EF5">
        <w:rPr>
          <w:spacing w:val="39"/>
          <w:sz w:val="28"/>
          <w:szCs w:val="28"/>
        </w:rPr>
        <w:t xml:space="preserve"> </w:t>
      </w:r>
      <w:r w:rsidRPr="00781EF5">
        <w:rPr>
          <w:sz w:val="28"/>
          <w:szCs w:val="28"/>
        </w:rPr>
        <w:t>предложенные</w:t>
      </w:r>
      <w:r w:rsidRPr="00781EF5">
        <w:rPr>
          <w:spacing w:val="40"/>
          <w:sz w:val="28"/>
          <w:szCs w:val="28"/>
        </w:rPr>
        <w:t xml:space="preserve"> </w:t>
      </w:r>
      <w:r w:rsidRPr="00781EF5">
        <w:rPr>
          <w:sz w:val="28"/>
          <w:szCs w:val="28"/>
        </w:rPr>
        <w:t>в</w:t>
      </w:r>
      <w:r w:rsidRPr="00781EF5">
        <w:rPr>
          <w:spacing w:val="40"/>
          <w:sz w:val="28"/>
          <w:szCs w:val="28"/>
        </w:rPr>
        <w:t xml:space="preserve"> </w:t>
      </w:r>
      <w:proofErr w:type="gramStart"/>
      <w:r w:rsidRPr="00781EF5">
        <w:rPr>
          <w:sz w:val="28"/>
          <w:szCs w:val="28"/>
        </w:rPr>
        <w:t>задании</w:t>
      </w:r>
      <w:r>
        <w:rPr>
          <w:sz w:val="28"/>
          <w:szCs w:val="28"/>
        </w:rPr>
        <w:t xml:space="preserve">  </w:t>
      </w:r>
      <w:r>
        <w:rPr>
          <w:sz w:val="28"/>
        </w:rPr>
        <w:t>избыточные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варианты.</w:t>
      </w:r>
      <w:r>
        <w:rPr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Задание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по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чтению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может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быть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  <w:u w:val="single"/>
        </w:rPr>
        <w:t>оценено максимально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10</w:t>
      </w:r>
      <w:r>
        <w:rPr>
          <w:i/>
          <w:spacing w:val="1"/>
          <w:sz w:val="28"/>
          <w:u w:val="single"/>
        </w:rPr>
        <w:t xml:space="preserve"> </w:t>
      </w:r>
      <w:proofErr w:type="gramStart"/>
      <w:r>
        <w:rPr>
          <w:i/>
          <w:sz w:val="28"/>
          <w:u w:val="single"/>
        </w:rPr>
        <w:t>баллов</w:t>
      </w:r>
      <w:r>
        <w:rPr>
          <w:sz w:val="28"/>
          <w:szCs w:val="28"/>
        </w:rPr>
        <w:t xml:space="preserve"> .</w:t>
      </w:r>
      <w:proofErr w:type="gramEnd"/>
    </w:p>
    <w:p w:rsidR="00781EF5" w:rsidRDefault="00781EF5" w:rsidP="00781EF5">
      <w:pPr>
        <w:pStyle w:val="a3"/>
        <w:spacing w:line="360" w:lineRule="auto"/>
        <w:ind w:left="262" w:right="460" w:firstLine="707"/>
        <w:jc w:val="both"/>
        <w:rPr>
          <w:i/>
        </w:rPr>
      </w:pPr>
      <w:r>
        <w:rPr>
          <w:b/>
        </w:rPr>
        <w:t xml:space="preserve">Креативное письмо </w:t>
      </w:r>
      <w:r>
        <w:t>предполагает творческое задание, ориентированное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спонтанно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креативно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поставленную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ними задачу. Одновременно проверяется умение участников 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тематике.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выглядит как необычная, оригинальная история, в которой задана концовка.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220–250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rPr>
          <w:i/>
          <w:u w:val="single"/>
        </w:rPr>
        <w:lastRenderedPageBreak/>
        <w:t>Это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задание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может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быть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оценено</w:t>
      </w:r>
      <w:r>
        <w:rPr>
          <w:i/>
          <w:spacing w:val="1"/>
        </w:rPr>
        <w:t xml:space="preserve"> </w:t>
      </w:r>
      <w:r>
        <w:rPr>
          <w:i/>
          <w:u w:val="single"/>
        </w:rPr>
        <w:t>максимально в 20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баллов</w:t>
      </w:r>
      <w:r>
        <w:rPr>
          <w:i/>
        </w:rPr>
        <w:t>.</w:t>
      </w:r>
    </w:p>
    <w:p w:rsidR="00781EF5" w:rsidRDefault="00781EF5" w:rsidP="00781EF5">
      <w:pPr>
        <w:spacing w:line="360" w:lineRule="auto"/>
        <w:ind w:left="262" w:right="550" w:firstLine="707"/>
        <w:jc w:val="both"/>
        <w:rPr>
          <w:sz w:val="28"/>
        </w:rPr>
      </w:pPr>
      <w:r>
        <w:rPr>
          <w:sz w:val="28"/>
        </w:rPr>
        <w:t xml:space="preserve">Таким образом, </w:t>
      </w:r>
      <w:r>
        <w:rPr>
          <w:b/>
          <w:sz w:val="28"/>
        </w:rPr>
        <w:t>максимальное количество баллов за письменный тур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составит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75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(См.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задания).</w:t>
      </w:r>
    </w:p>
    <w:p w:rsidR="00781EF5" w:rsidRDefault="00781EF5" w:rsidP="00781EF5">
      <w:pPr>
        <w:pStyle w:val="a3"/>
        <w:spacing w:line="360" w:lineRule="auto"/>
        <w:ind w:left="262" w:right="467" w:firstLine="707"/>
        <w:jc w:val="both"/>
      </w:pPr>
      <w:r>
        <w:t>По</w:t>
      </w:r>
      <w:r>
        <w:rPr>
          <w:spacing w:val="-10"/>
        </w:rPr>
        <w:t xml:space="preserve"> </w:t>
      </w:r>
      <w:r>
        <w:t>завершении</w:t>
      </w:r>
      <w:r>
        <w:rPr>
          <w:spacing w:val="-10"/>
        </w:rPr>
        <w:t xml:space="preserve"> </w:t>
      </w:r>
      <w:r>
        <w:t>письменного</w:t>
      </w:r>
      <w:r>
        <w:rPr>
          <w:spacing w:val="-9"/>
        </w:rPr>
        <w:t xml:space="preserve"> </w:t>
      </w:r>
      <w:r>
        <w:t>тура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членов</w:t>
      </w:r>
      <w:r>
        <w:rPr>
          <w:spacing w:val="-11"/>
        </w:rPr>
        <w:t xml:space="preserve"> </w:t>
      </w:r>
      <w:r>
        <w:t>жюри</w:t>
      </w:r>
      <w:r>
        <w:rPr>
          <w:spacing w:val="-12"/>
        </w:rPr>
        <w:t xml:space="preserve"> </w:t>
      </w:r>
      <w:r>
        <w:t>организуется</w:t>
      </w:r>
      <w:r>
        <w:rPr>
          <w:spacing w:val="-10"/>
        </w:rPr>
        <w:t xml:space="preserve"> </w:t>
      </w:r>
      <w:r>
        <w:t>проверка</w:t>
      </w:r>
      <w:r>
        <w:rPr>
          <w:spacing w:val="-68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культурно-развлекательную</w:t>
      </w:r>
      <w:r>
        <w:rPr>
          <w:spacing w:val="-2"/>
        </w:rPr>
        <w:t xml:space="preserve"> </w:t>
      </w:r>
      <w:r>
        <w:t>программу.</w:t>
      </w:r>
    </w:p>
    <w:p w:rsidR="00781EF5" w:rsidRDefault="00781EF5" w:rsidP="00781EF5">
      <w:pPr>
        <w:pStyle w:val="2"/>
        <w:spacing w:before="0"/>
        <w:ind w:left="970"/>
        <w:jc w:val="both"/>
      </w:pPr>
      <w:r>
        <w:t>Устный</w:t>
      </w:r>
      <w:r>
        <w:rPr>
          <w:spacing w:val="-1"/>
        </w:rPr>
        <w:t xml:space="preserve"> </w:t>
      </w:r>
      <w:r>
        <w:t>тур.</w:t>
      </w:r>
    </w:p>
    <w:p w:rsidR="00781EF5" w:rsidRDefault="00781EF5" w:rsidP="00781EF5">
      <w:pPr>
        <w:pStyle w:val="a3"/>
        <w:spacing w:before="156" w:line="360" w:lineRule="auto"/>
        <w:ind w:left="262" w:right="459" w:firstLine="707"/>
        <w:jc w:val="both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идентификационный номер, поскольку никаких иных способов идентификации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примеру,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оглашения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пр.)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допускается.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видеозапись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обязательным</w:t>
      </w:r>
      <w:r>
        <w:rPr>
          <w:spacing w:val="-10"/>
        </w:rPr>
        <w:t xml:space="preserve"> </w:t>
      </w:r>
      <w:r>
        <w:t>оглашением</w:t>
      </w:r>
      <w:r>
        <w:rPr>
          <w:spacing w:val="-11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номера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записи.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жюри</w:t>
      </w:r>
      <w:r>
        <w:rPr>
          <w:spacing w:val="-67"/>
        </w:rPr>
        <w:t xml:space="preserve"> </w:t>
      </w:r>
      <w:r>
        <w:t>целесообразно заготовить бланки в количестве, трижды превышающем число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этапа.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максимальный балл за каждый критерий для удобства работы жюри. Жюри в</w:t>
      </w:r>
      <w:r>
        <w:rPr>
          <w:spacing w:val="1"/>
        </w:rPr>
        <w:t xml:space="preserve"> </w:t>
      </w:r>
      <w:r>
        <w:t>каждом случае состоит не менее</w:t>
      </w:r>
      <w:r>
        <w:rPr>
          <w:spacing w:val="1"/>
        </w:rPr>
        <w:t xml:space="preserve"> </w:t>
      </w:r>
      <w:r>
        <w:t>чем из 3 человек. Члены жюри выставляют</w:t>
      </w:r>
      <w:r>
        <w:rPr>
          <w:spacing w:val="1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консенсуса,</w:t>
      </w:r>
      <w:r>
        <w:rPr>
          <w:spacing w:val="-2"/>
        </w:rPr>
        <w:t xml:space="preserve"> </w:t>
      </w:r>
      <w:r>
        <w:t>складывая</w:t>
      </w:r>
      <w:r>
        <w:rPr>
          <w:spacing w:val="-3"/>
        </w:rPr>
        <w:t xml:space="preserve"> </w:t>
      </w:r>
      <w:r>
        <w:t>баллы</w:t>
      </w:r>
      <w:r>
        <w:rPr>
          <w:spacing w:val="-2"/>
        </w:rPr>
        <w:t xml:space="preserve"> </w:t>
      </w:r>
      <w:r>
        <w:t>по отдельным</w:t>
      </w:r>
      <w:r>
        <w:rPr>
          <w:spacing w:val="-1"/>
        </w:rPr>
        <w:t xml:space="preserve"> </w:t>
      </w:r>
      <w:r>
        <w:t>аспектам.</w:t>
      </w:r>
    </w:p>
    <w:p w:rsidR="00781EF5" w:rsidRDefault="00781EF5" w:rsidP="00781EF5">
      <w:pPr>
        <w:spacing w:before="2" w:line="360" w:lineRule="auto"/>
        <w:ind w:left="262" w:right="468" w:firstLine="707"/>
        <w:jc w:val="both"/>
        <w:rPr>
          <w:sz w:val="28"/>
        </w:rPr>
      </w:pPr>
      <w:r>
        <w:rPr>
          <w:i/>
          <w:sz w:val="28"/>
        </w:rPr>
        <w:t>Формат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Устная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(картинке).</w:t>
      </w:r>
    </w:p>
    <w:p w:rsidR="00781EF5" w:rsidRDefault="00781EF5" w:rsidP="00781EF5">
      <w:pPr>
        <w:pStyle w:val="a3"/>
        <w:spacing w:before="79" w:line="360" w:lineRule="auto"/>
        <w:ind w:left="262" w:right="465"/>
        <w:jc w:val="both"/>
      </w:pPr>
      <w:r>
        <w:rPr>
          <w:i/>
        </w:rPr>
        <w:t>Процедура</w:t>
      </w:r>
      <w:r>
        <w:t xml:space="preserve">: </w:t>
      </w:r>
      <w:r>
        <w:rPr>
          <w:i/>
        </w:rPr>
        <w:t>Интерактивная</w:t>
      </w:r>
      <w:r>
        <w:rPr>
          <w:i/>
          <w:spacing w:val="1"/>
        </w:rPr>
        <w:t xml:space="preserve"> </w:t>
      </w:r>
      <w:r>
        <w:rPr>
          <w:i/>
        </w:rPr>
        <w:t xml:space="preserve">беседа </w:t>
      </w:r>
      <w:r>
        <w:t>на испанском языке с каждым из</w:t>
      </w:r>
      <w:r>
        <w:rPr>
          <w:spacing w:val="1"/>
        </w:rPr>
        <w:t xml:space="preserve"> </w:t>
      </w:r>
      <w:r>
        <w:t>участников</w:t>
      </w:r>
      <w:r>
        <w:rPr>
          <w:spacing w:val="66"/>
        </w:rPr>
        <w:t xml:space="preserve"> </w:t>
      </w:r>
      <w:r>
        <w:t>Олимпиады</w:t>
      </w:r>
      <w:r>
        <w:rPr>
          <w:spacing w:val="68"/>
        </w:rPr>
        <w:t xml:space="preserve"> </w:t>
      </w:r>
      <w:r>
        <w:t>продолжительностью</w:t>
      </w:r>
      <w:r>
        <w:rPr>
          <w:spacing w:val="66"/>
        </w:rPr>
        <w:t xml:space="preserve"> </w:t>
      </w:r>
      <w:r>
        <w:t>3–5</w:t>
      </w:r>
      <w:r>
        <w:rPr>
          <w:spacing w:val="66"/>
        </w:rPr>
        <w:t xml:space="preserve"> </w:t>
      </w:r>
      <w:r>
        <w:t>минут.</w:t>
      </w:r>
      <w:r>
        <w:rPr>
          <w:spacing w:val="68"/>
        </w:rPr>
        <w:t xml:space="preserve"> </w:t>
      </w:r>
      <w:proofErr w:type="gramStart"/>
      <w:r>
        <w:t>Участники  приглашаются</w:t>
      </w:r>
      <w:proofErr w:type="gramEnd"/>
      <w:r>
        <w:t xml:space="preserve"> по одному в оборудованные аудитории, где им предъявляется на</w:t>
      </w:r>
      <w:r>
        <w:rPr>
          <w:spacing w:val="-67"/>
        </w:rPr>
        <w:t xml:space="preserve"> </w:t>
      </w:r>
      <w:r>
        <w:t>выбор одна из 3 фотографий</w:t>
      </w:r>
      <w:r>
        <w:rPr>
          <w:spacing w:val="1"/>
        </w:rPr>
        <w:t xml:space="preserve"> </w:t>
      </w:r>
      <w:r>
        <w:t>(картинок). В первой части беседы необходимо</w:t>
      </w:r>
      <w:r>
        <w:rPr>
          <w:spacing w:val="1"/>
        </w:rPr>
        <w:t xml:space="preserve"> </w:t>
      </w:r>
      <w:r>
        <w:t>задать несколько вопросов с целью установления контакта и проверки языковой</w:t>
      </w:r>
      <w:r>
        <w:rPr>
          <w:spacing w:val="-68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фонетических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r>
        <w:t>беседу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предложенную</w:t>
      </w:r>
      <w:r>
        <w:rPr>
          <w:spacing w:val="-2"/>
        </w:rPr>
        <w:t xml:space="preserve"> </w:t>
      </w:r>
      <w:r>
        <w:t>тему.</w:t>
      </w:r>
    </w:p>
    <w:p w:rsidR="00781EF5" w:rsidRDefault="00781EF5" w:rsidP="00781EF5">
      <w:pPr>
        <w:pStyle w:val="a3"/>
        <w:spacing w:before="2" w:line="360" w:lineRule="auto"/>
        <w:ind w:left="262" w:right="448" w:firstLine="777"/>
      </w:pPr>
      <w:r>
        <w:t>Все</w:t>
      </w:r>
      <w:r>
        <w:rPr>
          <w:spacing w:val="40"/>
        </w:rPr>
        <w:t xml:space="preserve"> </w:t>
      </w:r>
      <w:r>
        <w:t>выступления</w:t>
      </w:r>
      <w:r>
        <w:rPr>
          <w:spacing w:val="41"/>
        </w:rPr>
        <w:t xml:space="preserve"> </w:t>
      </w:r>
      <w:r>
        <w:t>записываются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диктофон</w:t>
      </w:r>
      <w:r>
        <w:rPr>
          <w:spacing w:val="41"/>
        </w:rPr>
        <w:t xml:space="preserve"> </w:t>
      </w:r>
      <w:r>
        <w:t>либо</w:t>
      </w:r>
      <w:r>
        <w:rPr>
          <w:spacing w:val="41"/>
        </w:rPr>
        <w:t xml:space="preserve"> </w:t>
      </w:r>
      <w:r>
        <w:t>ведется</w:t>
      </w:r>
      <w:r>
        <w:rPr>
          <w:spacing w:val="41"/>
        </w:rPr>
        <w:t xml:space="preserve"> </w:t>
      </w:r>
      <w:r>
        <w:t>видеозапись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прослушивания в</w:t>
      </w:r>
      <w:r>
        <w:rPr>
          <w:spacing w:val="-3"/>
        </w:rPr>
        <w:t xml:space="preserve"> </w:t>
      </w:r>
      <w:r>
        <w:t>случае апелляций.</w:t>
      </w:r>
    </w:p>
    <w:p w:rsidR="00781EF5" w:rsidRDefault="00781EF5" w:rsidP="00781EF5">
      <w:pPr>
        <w:pStyle w:val="2"/>
        <w:tabs>
          <w:tab w:val="left" w:pos="3093"/>
          <w:tab w:val="left" w:pos="4755"/>
          <w:tab w:val="left" w:pos="5849"/>
          <w:tab w:val="left" w:pos="6311"/>
          <w:tab w:val="left" w:pos="7463"/>
          <w:tab w:val="left" w:pos="8109"/>
          <w:tab w:val="left" w:pos="8459"/>
          <w:tab w:val="left" w:pos="8949"/>
        </w:tabs>
        <w:spacing w:before="4"/>
        <w:ind w:left="970"/>
        <w:jc w:val="left"/>
      </w:pPr>
      <w:r>
        <w:t>Максимальное</w:t>
      </w:r>
      <w:r>
        <w:tab/>
        <w:t>количество</w:t>
      </w:r>
      <w:r>
        <w:tab/>
        <w:t>баллов</w:t>
      </w:r>
      <w:r>
        <w:tab/>
        <w:t>за</w:t>
      </w:r>
      <w:r>
        <w:tab/>
        <w:t>устный</w:t>
      </w:r>
      <w:r>
        <w:tab/>
        <w:t>тур</w:t>
      </w:r>
      <w:r>
        <w:tab/>
        <w:t>–</w:t>
      </w:r>
      <w:r>
        <w:tab/>
        <w:t>25</w:t>
      </w:r>
      <w:r>
        <w:tab/>
        <w:t>баллов.</w:t>
      </w:r>
    </w:p>
    <w:p w:rsidR="00781EF5" w:rsidRDefault="00781EF5" w:rsidP="00781EF5">
      <w:pPr>
        <w:pStyle w:val="a3"/>
        <w:spacing w:before="156"/>
        <w:ind w:left="262"/>
      </w:pPr>
      <w:r>
        <w:t>(См.</w:t>
      </w:r>
      <w:r>
        <w:rPr>
          <w:spacing w:val="-6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задания).</w:t>
      </w:r>
    </w:p>
    <w:p w:rsidR="00781EF5" w:rsidRDefault="00781EF5" w:rsidP="00781EF5">
      <w:pPr>
        <w:pStyle w:val="2"/>
        <w:spacing w:before="167" w:line="355" w:lineRule="auto"/>
        <w:ind w:left="262" w:right="448" w:firstLine="707"/>
        <w:jc w:val="left"/>
        <w:rPr>
          <w:b w:val="0"/>
        </w:rPr>
      </w:pPr>
      <w:r>
        <w:t>Максимальное</w:t>
      </w:r>
      <w:r>
        <w:rPr>
          <w:spacing w:val="33"/>
        </w:rPr>
        <w:t xml:space="preserve"> </w:t>
      </w:r>
      <w:r>
        <w:t>общее</w:t>
      </w:r>
      <w:r>
        <w:rPr>
          <w:spacing w:val="33"/>
        </w:rPr>
        <w:t xml:space="preserve"> </w:t>
      </w:r>
      <w:r>
        <w:t>количество</w:t>
      </w:r>
      <w:r>
        <w:rPr>
          <w:spacing w:val="34"/>
        </w:rPr>
        <w:t xml:space="preserve"> </w:t>
      </w:r>
      <w:r>
        <w:t>баллов</w:t>
      </w:r>
      <w:r>
        <w:rPr>
          <w:spacing w:val="33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заключительный</w:t>
      </w:r>
      <w:r>
        <w:rPr>
          <w:spacing w:val="32"/>
        </w:rPr>
        <w:t xml:space="preserve"> </w:t>
      </w:r>
      <w:r>
        <w:t>этап</w:t>
      </w:r>
      <w:r>
        <w:rPr>
          <w:spacing w:val="38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100 баллов</w:t>
      </w:r>
      <w:r>
        <w:rPr>
          <w:b w:val="0"/>
        </w:rPr>
        <w:t>.</w:t>
      </w:r>
    </w:p>
    <w:p w:rsidR="00781EF5" w:rsidRDefault="00781EF5" w:rsidP="00781EF5">
      <w:pPr>
        <w:spacing w:line="360" w:lineRule="auto"/>
      </w:pPr>
    </w:p>
    <w:p w:rsidR="00781EF5" w:rsidRDefault="00781EF5" w:rsidP="00781EF5">
      <w:pPr>
        <w:spacing w:line="360" w:lineRule="auto"/>
      </w:pPr>
    </w:p>
    <w:p w:rsidR="00781EF5" w:rsidRDefault="00781EF5" w:rsidP="00781EF5">
      <w:pPr>
        <w:spacing w:line="360" w:lineRule="auto"/>
      </w:pPr>
    </w:p>
    <w:p w:rsidR="00781EF5" w:rsidRDefault="00781EF5" w:rsidP="00781EF5">
      <w:pPr>
        <w:spacing w:line="360" w:lineRule="auto"/>
      </w:pPr>
    </w:p>
    <w:p w:rsidR="00781EF5" w:rsidRDefault="00781EF5" w:rsidP="00781EF5">
      <w:pPr>
        <w:pStyle w:val="a3"/>
        <w:spacing w:line="362" w:lineRule="auto"/>
        <w:ind w:left="3231" w:right="358" w:hanging="884"/>
      </w:pPr>
      <w:r>
        <w:lastRenderedPageBreak/>
        <w:t>КРИТЕРИИ</w:t>
      </w:r>
      <w:r>
        <w:rPr>
          <w:spacing w:val="1"/>
        </w:rPr>
        <w:t xml:space="preserve"> </w:t>
      </w:r>
      <w:r>
        <w:t>И МЕТОДИКИ ОЦЕНИВАНИЯ</w:t>
      </w:r>
      <w:r>
        <w:rPr>
          <w:spacing w:val="-67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</w:p>
    <w:p w:rsidR="00781EF5" w:rsidRDefault="00781EF5" w:rsidP="00781EF5">
      <w:pPr>
        <w:pStyle w:val="a3"/>
        <w:spacing w:before="11"/>
        <w:rPr>
          <w:sz w:val="41"/>
        </w:rPr>
      </w:pPr>
    </w:p>
    <w:p w:rsidR="00781EF5" w:rsidRDefault="00781EF5" w:rsidP="00781EF5">
      <w:pPr>
        <w:pStyle w:val="2"/>
        <w:spacing w:before="0" w:line="360" w:lineRule="auto"/>
        <w:ind w:left="2960" w:right="1573" w:hanging="869"/>
        <w:jc w:val="left"/>
      </w:pPr>
      <w:r>
        <w:t>Критерии оценки выполнения письменного задания</w:t>
      </w:r>
      <w:r>
        <w:rPr>
          <w:spacing w:val="-67"/>
        </w:rPr>
        <w:t xml:space="preserve"> </w:t>
      </w:r>
      <w:r>
        <w:t>Максимальное</w:t>
      </w:r>
      <w:r>
        <w:rPr>
          <w:spacing w:val="-1"/>
        </w:rPr>
        <w:t xml:space="preserve"> </w:t>
      </w:r>
      <w:r>
        <w:t>количество баллов –</w:t>
      </w:r>
      <w:r>
        <w:rPr>
          <w:spacing w:val="-3"/>
        </w:rPr>
        <w:t xml:space="preserve"> </w:t>
      </w:r>
      <w:r>
        <w:t>20</w:t>
      </w:r>
    </w:p>
    <w:p w:rsidR="00781EF5" w:rsidRDefault="00781EF5" w:rsidP="00781EF5">
      <w:pPr>
        <w:pStyle w:val="a3"/>
        <w:rPr>
          <w:b/>
          <w:sz w:val="20"/>
        </w:rPr>
      </w:pPr>
    </w:p>
    <w:p w:rsidR="00781EF5" w:rsidRDefault="00781EF5" w:rsidP="00781EF5">
      <w:pPr>
        <w:pStyle w:val="a3"/>
        <w:spacing w:before="2"/>
        <w:rPr>
          <w:b/>
          <w:sz w:val="16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063"/>
        <w:gridCol w:w="10"/>
        <w:gridCol w:w="8548"/>
        <w:gridCol w:w="10"/>
      </w:tblGrid>
      <w:tr w:rsidR="00781EF5" w:rsidTr="00781EF5">
        <w:trPr>
          <w:gridBefore w:val="1"/>
          <w:wBefore w:w="10" w:type="dxa"/>
          <w:trHeight w:val="470"/>
        </w:trPr>
        <w:tc>
          <w:tcPr>
            <w:tcW w:w="1073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before="27" w:line="240" w:lineRule="auto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before="27" w:line="240" w:lineRule="auto"/>
              <w:ind w:left="8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</w:tr>
      <w:tr w:rsidR="00781EF5" w:rsidTr="00781EF5">
        <w:trPr>
          <w:gridBefore w:val="1"/>
          <w:wBefore w:w="10" w:type="dxa"/>
          <w:trHeight w:val="2539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7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360" w:lineRule="auto"/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цельностью.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 w:rsidR="004C76FB">
              <w:rPr>
                <w:sz w:val="24"/>
              </w:rPr>
              <w:t xml:space="preserve"> </w:t>
            </w:r>
            <w:r w:rsidR="004C76FB">
              <w:rPr>
                <w:b/>
                <w:sz w:val="24"/>
              </w:rPr>
              <w:t xml:space="preserve">150-180 слов для 7-8 класса </w:t>
            </w:r>
            <w:proofErr w:type="gramStart"/>
            <w:r w:rsidR="004C76FB">
              <w:rPr>
                <w:b/>
                <w:sz w:val="24"/>
              </w:rPr>
              <w:t xml:space="preserve">и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200</w:t>
            </w:r>
            <w:proofErr w:type="gramEnd"/>
            <w:r>
              <w:rPr>
                <w:b/>
                <w:sz w:val="24"/>
              </w:rPr>
              <w:t>–220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</w:t>
            </w:r>
            <w:r w:rsidR="004C76FB">
              <w:rPr>
                <w:b/>
                <w:sz w:val="24"/>
              </w:rPr>
              <w:t xml:space="preserve"> для 9-11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(допустимо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сокращение указанного объема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10%).</w:t>
            </w:r>
          </w:p>
        </w:tc>
      </w:tr>
      <w:tr w:rsidR="00781EF5" w:rsidTr="00781EF5">
        <w:trPr>
          <w:gridBefore w:val="1"/>
          <w:wBefore w:w="10" w:type="dxa"/>
          <w:trHeight w:val="1713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7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объему.</w:t>
            </w:r>
          </w:p>
          <w:p w:rsidR="00781EF5" w:rsidRDefault="00781EF5" w:rsidP="00584451">
            <w:pPr>
              <w:pStyle w:val="TableParagraph"/>
              <w:spacing w:before="144" w:line="240" w:lineRule="auto"/>
              <w:ind w:left="8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</w:t>
            </w:r>
          </w:p>
          <w:p w:rsidR="00781EF5" w:rsidRDefault="00781EF5" w:rsidP="00584451">
            <w:pPr>
              <w:pStyle w:val="TableParagraph"/>
              <w:spacing w:before="132" w:line="362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тексте не выражено личностное отношения автора к теме,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стилистическими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погрешностями.</w:t>
            </w:r>
          </w:p>
        </w:tc>
      </w:tr>
      <w:tr w:rsidR="00781EF5" w:rsidTr="00781EF5">
        <w:trPr>
          <w:gridBefore w:val="1"/>
          <w:wBefore w:w="10" w:type="dxa"/>
          <w:trHeight w:val="47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7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частично:</w:t>
            </w:r>
          </w:p>
        </w:tc>
      </w:tr>
      <w:tr w:rsidR="00781EF5" w:rsidTr="00781EF5">
        <w:trPr>
          <w:gridAfter w:val="1"/>
          <w:wAfter w:w="10" w:type="dxa"/>
          <w:trHeight w:val="1713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360" w:lineRule="auto"/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содержание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b/>
                <w:sz w:val="24"/>
              </w:rPr>
              <w:t>150–180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слов, верхняя граница – </w:t>
            </w:r>
            <w:r>
              <w:rPr>
                <w:b/>
                <w:sz w:val="24"/>
              </w:rPr>
              <w:t>240 и более слов</w:t>
            </w:r>
            <w:r>
              <w:rPr>
                <w:sz w:val="24"/>
              </w:rPr>
              <w:t>). В работе преобладают 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штампы, заученные заранее фрагменты 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выглядят как инородные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вкрапления.</w:t>
            </w:r>
          </w:p>
        </w:tc>
      </w:tr>
      <w:tr w:rsidR="00781EF5" w:rsidTr="00781EF5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7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</w:p>
          <w:p w:rsidR="00781EF5" w:rsidRDefault="00781EF5" w:rsidP="00584451">
            <w:pPr>
              <w:pStyle w:val="TableParagraph"/>
              <w:spacing w:before="141" w:line="240" w:lineRule="auto"/>
              <w:jc w:val="lef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но</w:t>
            </w:r>
            <w:proofErr w:type="gramEnd"/>
          </w:p>
          <w:p w:rsidR="00781EF5" w:rsidRDefault="00781EF5" w:rsidP="00584451">
            <w:pPr>
              <w:pStyle w:val="TableParagraph"/>
              <w:spacing w:before="135" w:line="36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сюжет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сформулирован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логическая ошибка.</w:t>
            </w:r>
          </w:p>
        </w:tc>
      </w:tr>
      <w:tr w:rsidR="00781EF5" w:rsidTr="00781EF5">
        <w:trPr>
          <w:gridAfter w:val="1"/>
          <w:wAfter w:w="10" w:type="dxa"/>
          <w:trHeight w:val="885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8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360" w:lineRule="auto"/>
              <w:ind w:right="124"/>
              <w:jc w:val="left"/>
              <w:rPr>
                <w:sz w:val="24"/>
              </w:rPr>
            </w:pPr>
            <w:r>
              <w:rPr>
                <w:sz w:val="24"/>
              </w:rPr>
              <w:t>Коммуникативная задача не решена: содержание не соответствует поставленной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более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логической ошибки.</w:t>
            </w:r>
          </w:p>
        </w:tc>
      </w:tr>
      <w:tr w:rsidR="00781EF5" w:rsidTr="00781EF5">
        <w:trPr>
          <w:gridAfter w:val="1"/>
          <w:wAfter w:w="10" w:type="dxa"/>
          <w:trHeight w:val="470"/>
        </w:trPr>
        <w:tc>
          <w:tcPr>
            <w:tcW w:w="1073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before="27" w:line="240" w:lineRule="auto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before="27" w:line="240" w:lineRule="auto"/>
              <w:ind w:left="8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</w:tr>
      <w:tr w:rsidR="00781EF5" w:rsidTr="00781EF5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7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360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логической 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используются правильно.</w:t>
            </w:r>
          </w:p>
        </w:tc>
      </w:tr>
      <w:tr w:rsidR="00781EF5" w:rsidTr="00781EF5">
        <w:trPr>
          <w:gridAfter w:val="1"/>
          <w:wAfter w:w="10" w:type="dxa"/>
          <w:trHeight w:val="885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8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четкой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структуры: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заключение)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имеется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ошибка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делении текста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абзацы.</w:t>
            </w:r>
          </w:p>
        </w:tc>
      </w:tr>
      <w:tr w:rsidR="00781EF5" w:rsidTr="00781EF5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27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before="23" w:line="36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 не имеет четкой логической структуры. В работе допущено </w:t>
            </w: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и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в построении текста. Отсутствует или неправильно выполнено членение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на абзацы. Имеются серьезные нарушения в употреблении 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</w:tr>
      <w:tr w:rsidR="00781EF5" w:rsidTr="00781EF5">
        <w:trPr>
          <w:gridAfter w:val="1"/>
          <w:wAfter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line="275" w:lineRule="exact"/>
              <w:ind w:left="8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781EF5" w:rsidTr="00781EF5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сочетаемости.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781EF5" w:rsidRDefault="00781EF5" w:rsidP="00584451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имеет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</w:p>
        </w:tc>
      </w:tr>
      <w:tr w:rsidR="00781EF5" w:rsidTr="00781EF5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1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ind w:right="170"/>
              <w:jc w:val="left"/>
              <w:rPr>
                <w:sz w:val="24"/>
              </w:rPr>
            </w:pPr>
            <w:r>
              <w:rPr>
                <w:sz w:val="24"/>
              </w:rPr>
              <w:t>Участник демонстрирует лексический запас, необходимый для раскрытия 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сочетаемости.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</w:p>
          <w:p w:rsidR="00781EF5" w:rsidRDefault="00781EF5" w:rsidP="00584451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1–2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781EF5" w:rsidTr="00781EF5">
        <w:trPr>
          <w:gridAfter w:val="1"/>
          <w:wAfter w:w="10" w:type="dxa"/>
          <w:trHeight w:val="2347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ind w:right="17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b/>
                <w:sz w:val="24"/>
              </w:rPr>
              <w:t xml:space="preserve">более 3 </w:t>
            </w:r>
            <w:r>
              <w:rPr>
                <w:sz w:val="24"/>
              </w:rPr>
              <w:t>ошибок в выборе слов и лексической сочетаемости, которые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781EF5" w:rsidRDefault="00781EF5" w:rsidP="00584451">
            <w:pPr>
              <w:pStyle w:val="TableParagraph"/>
              <w:spacing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</w:t>
            </w:r>
          </w:p>
          <w:p w:rsidR="00781EF5" w:rsidRDefault="00781EF5" w:rsidP="00584451">
            <w:pPr>
              <w:pStyle w:val="TableParagraph"/>
              <w:spacing w:line="274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наблюдается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скудность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речевых конструкций,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81EF5" w:rsidRDefault="00781EF5" w:rsidP="00584451">
            <w:pPr>
              <w:pStyle w:val="TableParagraph"/>
              <w:spacing w:before="137"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тех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</w:p>
        </w:tc>
      </w:tr>
      <w:tr w:rsidR="00781EF5" w:rsidTr="00781EF5">
        <w:trPr>
          <w:gridAfter w:val="1"/>
          <w:wAfter w:w="10" w:type="dxa"/>
          <w:trHeight w:val="1658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1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соответствуют заданному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</w:t>
            </w:r>
            <w:r>
              <w:rPr>
                <w:b/>
                <w:sz w:val="24"/>
              </w:rPr>
              <w:t xml:space="preserve">4–5 ошибок </w:t>
            </w:r>
            <w:r>
              <w:rPr>
                <w:sz w:val="24"/>
              </w:rPr>
              <w:t>в выборе слов и лексической сочетаемости,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 Часто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повторяются одни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781EF5" w:rsidRDefault="00781EF5" w:rsidP="00584451">
            <w:pPr>
              <w:pStyle w:val="TableParagraph"/>
              <w:spacing w:line="275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используются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синонимы.</w:t>
            </w:r>
          </w:p>
        </w:tc>
      </w:tr>
      <w:tr w:rsidR="00781EF5" w:rsidTr="00781EF5">
        <w:trPr>
          <w:gridAfter w:val="1"/>
          <w:wAfter w:w="10" w:type="dxa"/>
          <w:trHeight w:val="1655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В целом лексические средства соответствуют заданному содержанию, 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</w:t>
            </w:r>
            <w:r>
              <w:rPr>
                <w:b/>
                <w:sz w:val="24"/>
              </w:rPr>
              <w:t xml:space="preserve">6–8 ошибок </w:t>
            </w:r>
            <w:r>
              <w:rPr>
                <w:sz w:val="24"/>
              </w:rPr>
              <w:t>в выборе слов и лексической сочетаемости,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однообразная</w:t>
            </w:r>
          </w:p>
          <w:p w:rsidR="00781EF5" w:rsidRDefault="00781EF5" w:rsidP="00584451">
            <w:pPr>
              <w:pStyle w:val="TableParagraph"/>
              <w:spacing w:line="275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лексика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ограничен.</w:t>
            </w:r>
          </w:p>
        </w:tc>
      </w:tr>
      <w:tr w:rsidR="00781EF5" w:rsidTr="00781EF5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6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Участник демонстрирует крайне ограниченный словарный запас, 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более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sz w:val="24"/>
              </w:rPr>
              <w:t>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  <w:p w:rsidR="00781EF5" w:rsidRDefault="00781EF5" w:rsidP="00584451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текста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781EF5" w:rsidTr="00781EF5">
        <w:trPr>
          <w:gridAfter w:val="1"/>
          <w:wAfter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before="1" w:line="240" w:lineRule="auto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before="1" w:line="240" w:lineRule="auto"/>
              <w:ind w:left="8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781EF5" w:rsidTr="00781EF5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грамотное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81EF5" w:rsidRDefault="00781EF5" w:rsidP="00584451">
            <w:pPr>
              <w:pStyle w:val="TableParagraph"/>
              <w:spacing w:before="5" w:line="410" w:lineRule="atLeast"/>
              <w:jc w:val="left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соответствии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коммуникативной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стилистического оформления.</w:t>
            </w:r>
          </w:p>
        </w:tc>
      </w:tr>
      <w:tr w:rsidR="00781EF5" w:rsidTr="00781EF5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грамотное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1–2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</w:p>
          <w:p w:rsidR="00781EF5" w:rsidRDefault="00781EF5" w:rsidP="00584451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ошибки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неточности,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781EF5" w:rsidTr="00781EF5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81EF5" w:rsidRDefault="00781EF5" w:rsidP="00584451">
            <w:pPr>
              <w:pStyle w:val="TableParagraph"/>
              <w:spacing w:before="5" w:line="41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неточности.</w:t>
            </w:r>
          </w:p>
        </w:tc>
      </w:tr>
    </w:tbl>
    <w:p w:rsidR="00781EF5" w:rsidRDefault="00781EF5" w:rsidP="00781EF5">
      <w:pPr>
        <w:spacing w:line="360" w:lineRule="auto"/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063"/>
        <w:gridCol w:w="10"/>
        <w:gridCol w:w="8548"/>
        <w:gridCol w:w="10"/>
      </w:tblGrid>
      <w:tr w:rsidR="00781EF5" w:rsidTr="00781EF5">
        <w:trPr>
          <w:gridBefore w:val="1"/>
          <w:wBefore w:w="10" w:type="dxa"/>
          <w:trHeight w:val="827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4–5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(стилистических)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грубых,</w:t>
            </w:r>
          </w:p>
          <w:p w:rsidR="00781EF5" w:rsidRDefault="00781EF5" w:rsidP="00584451">
            <w:pPr>
              <w:pStyle w:val="TableParagraph"/>
              <w:spacing w:before="139"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нарушающих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781EF5" w:rsidTr="00781EF5">
        <w:trPr>
          <w:gridBefore w:val="1"/>
          <w:wBefore w:w="10" w:type="dxa"/>
          <w:trHeight w:val="828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6–8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(стилистических)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грубых,</w:t>
            </w:r>
          </w:p>
          <w:p w:rsidR="00781EF5" w:rsidRDefault="00781EF5" w:rsidP="00584451">
            <w:pPr>
              <w:pStyle w:val="TableParagraph"/>
              <w:spacing w:before="140"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нарушающих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781EF5" w:rsidTr="00781EF5">
        <w:trPr>
          <w:gridBefore w:val="1"/>
          <w:wBefore w:w="10" w:type="dxa"/>
          <w:trHeight w:val="827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(стилистические)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более</w:t>
            </w:r>
          </w:p>
          <w:p w:rsidR="00781EF5" w:rsidRDefault="00781EF5" w:rsidP="00584451">
            <w:pPr>
              <w:pStyle w:val="TableParagraph"/>
              <w:spacing w:before="139" w:line="240" w:lineRule="auto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sz w:val="24"/>
              </w:rPr>
              <w:t>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781EF5" w:rsidTr="00781EF5">
        <w:trPr>
          <w:gridBefore w:val="1"/>
          <w:wBefore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:rsidR="00781EF5" w:rsidRDefault="00781EF5" w:rsidP="00584451">
            <w:pPr>
              <w:pStyle w:val="TableParagraph"/>
              <w:spacing w:line="275" w:lineRule="exact"/>
              <w:ind w:left="8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</w:tr>
      <w:tr w:rsidR="00781EF5" w:rsidTr="00781EF5">
        <w:trPr>
          <w:gridBefore w:val="1"/>
          <w:wBefore w:w="10" w:type="dxa"/>
          <w:trHeight w:val="1242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грамотное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 правописания.</w:t>
            </w:r>
          </w:p>
          <w:p w:rsidR="00781EF5" w:rsidRDefault="00781EF5" w:rsidP="00584451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Допустимы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781EF5" w:rsidTr="00781EF5">
        <w:trPr>
          <w:gridBefore w:val="1"/>
          <w:wBefore w:w="10" w:type="dxa"/>
          <w:trHeight w:val="828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грамотное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781EF5" w:rsidRDefault="00781EF5" w:rsidP="00584451">
            <w:pPr>
              <w:pStyle w:val="TableParagraph"/>
              <w:spacing w:before="137"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имеется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более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правописании.</w:t>
            </w:r>
          </w:p>
        </w:tc>
      </w:tr>
      <w:tr w:rsidR="00781EF5" w:rsidTr="00781EF5">
        <w:trPr>
          <w:gridAfter w:val="1"/>
          <w:wAfter w:w="10" w:type="dxa"/>
          <w:trHeight w:val="830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before="1" w:line="240" w:lineRule="auto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4–5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81EF5" w:rsidRDefault="00781EF5" w:rsidP="00584451">
            <w:pPr>
              <w:pStyle w:val="TableParagraph"/>
              <w:spacing w:before="137" w:line="240" w:lineRule="auto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правописании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781EF5" w:rsidTr="00781EF5">
        <w:trPr>
          <w:gridAfter w:val="1"/>
          <w:wAfter w:w="10" w:type="dxa"/>
          <w:trHeight w:val="412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имеется </w:t>
            </w:r>
            <w:r>
              <w:rPr>
                <w:b/>
                <w:sz w:val="24"/>
              </w:rPr>
              <w:t>6–8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правописании.</w:t>
            </w:r>
          </w:p>
        </w:tc>
      </w:tr>
      <w:tr w:rsidR="00781EF5" w:rsidTr="00781EF5">
        <w:trPr>
          <w:gridAfter w:val="1"/>
          <w:wAfter w:w="10" w:type="dxa"/>
          <w:trHeight w:val="414"/>
        </w:trPr>
        <w:tc>
          <w:tcPr>
            <w:tcW w:w="1073" w:type="dxa"/>
            <w:gridSpan w:val="2"/>
          </w:tcPr>
          <w:p w:rsidR="00781EF5" w:rsidRDefault="00781EF5" w:rsidP="00584451">
            <w:pPr>
              <w:pStyle w:val="TableParagraph"/>
              <w:spacing w:line="275" w:lineRule="exact"/>
              <w:ind w:left="0" w:right="1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58" w:type="dxa"/>
            <w:gridSpan w:val="2"/>
          </w:tcPr>
          <w:p w:rsidR="00781EF5" w:rsidRDefault="00781EF5" w:rsidP="00584451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имеется </w:t>
            </w:r>
            <w:r>
              <w:rPr>
                <w:b/>
                <w:sz w:val="24"/>
              </w:rPr>
              <w:t>более 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правописании.</w:t>
            </w:r>
          </w:p>
        </w:tc>
      </w:tr>
    </w:tbl>
    <w:p w:rsidR="00781EF5" w:rsidRDefault="00781EF5" w:rsidP="00781EF5">
      <w:pPr>
        <w:pStyle w:val="a3"/>
        <w:spacing w:before="9"/>
        <w:rPr>
          <w:b/>
          <w:sz w:val="27"/>
        </w:rPr>
      </w:pPr>
    </w:p>
    <w:p w:rsidR="00781EF5" w:rsidRDefault="00781EF5" w:rsidP="00781EF5">
      <w:pPr>
        <w:spacing w:before="89" w:line="360" w:lineRule="auto"/>
        <w:ind w:left="262" w:right="460" w:firstLine="707"/>
        <w:jc w:val="both"/>
        <w:rPr>
          <w:sz w:val="28"/>
        </w:rPr>
      </w:pPr>
      <w:r>
        <w:rPr>
          <w:sz w:val="28"/>
        </w:rPr>
        <w:t xml:space="preserve">Если объем работы составляет </w:t>
      </w:r>
      <w:r>
        <w:rPr>
          <w:b/>
          <w:sz w:val="28"/>
        </w:rPr>
        <w:t>менее 150 слов</w:t>
      </w:r>
      <w:r>
        <w:rPr>
          <w:sz w:val="28"/>
        </w:rPr>
        <w:t xml:space="preserve">, то работа </w:t>
      </w:r>
      <w:r>
        <w:rPr>
          <w:b/>
          <w:sz w:val="28"/>
        </w:rPr>
        <w:t xml:space="preserve">не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-4"/>
          <w:sz w:val="28"/>
        </w:rPr>
        <w:t xml:space="preserve"> </w:t>
      </w:r>
      <w:r>
        <w:rPr>
          <w:sz w:val="28"/>
        </w:rPr>
        <w:t>и оценивается в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0»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всю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работу.</w:t>
      </w:r>
    </w:p>
    <w:p w:rsidR="00781EF5" w:rsidRDefault="00781EF5" w:rsidP="00781EF5">
      <w:pPr>
        <w:pStyle w:val="a3"/>
        <w:spacing w:line="360" w:lineRule="auto"/>
        <w:ind w:left="262" w:right="460" w:firstLine="707"/>
        <w:jc w:val="both"/>
      </w:pPr>
      <w:r>
        <w:t xml:space="preserve">Если объем работы составляет </w:t>
      </w:r>
      <w:r>
        <w:rPr>
          <w:b/>
        </w:rPr>
        <w:t>больше 240 слов</w:t>
      </w:r>
      <w:r>
        <w:t>, проверяется только это</w:t>
      </w:r>
      <w:r>
        <w:rPr>
          <w:spacing w:val="1"/>
        </w:rPr>
        <w:t xml:space="preserve"> </w:t>
      </w:r>
      <w:r>
        <w:t>количество слов,</w:t>
      </w:r>
      <w:r>
        <w:rPr>
          <w:spacing w:val="-1"/>
        </w:rPr>
        <w:t xml:space="preserve"> </w:t>
      </w:r>
      <w:r>
        <w:t>остальное</w:t>
      </w:r>
      <w:r>
        <w:rPr>
          <w:spacing w:val="-3"/>
        </w:rPr>
        <w:t xml:space="preserve"> </w:t>
      </w:r>
      <w:r>
        <w:t>не проверяется.</w:t>
      </w:r>
    </w:p>
    <w:p w:rsidR="00781EF5" w:rsidRDefault="00781EF5" w:rsidP="00781EF5">
      <w:pPr>
        <w:pStyle w:val="a3"/>
        <w:spacing w:before="1" w:line="360" w:lineRule="auto"/>
        <w:ind w:left="262" w:right="466" w:firstLine="707"/>
        <w:jc w:val="both"/>
      </w:pPr>
      <w:r>
        <w:t>Для</w:t>
      </w:r>
      <w:r>
        <w:rPr>
          <w:spacing w:val="1"/>
        </w:rPr>
        <w:t xml:space="preserve"> </w:t>
      </w:r>
      <w:r>
        <w:t>облегчения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напомнить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подсчитать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работ.</w:t>
      </w:r>
    </w:p>
    <w:p w:rsidR="00781EF5" w:rsidRDefault="00781EF5" w:rsidP="00E4654A">
      <w:pPr>
        <w:spacing w:line="360" w:lineRule="auto"/>
      </w:pPr>
      <w:r w:rsidRPr="00781EF5">
        <w:rPr>
          <w:sz w:val="28"/>
          <w:szCs w:val="28"/>
        </w:rPr>
        <w:t>Дополнительно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b/>
          <w:sz w:val="28"/>
          <w:szCs w:val="28"/>
        </w:rPr>
        <w:t>1</w:t>
      </w:r>
      <w:r w:rsidRPr="00781EF5">
        <w:rPr>
          <w:b/>
          <w:spacing w:val="1"/>
          <w:sz w:val="28"/>
          <w:szCs w:val="28"/>
        </w:rPr>
        <w:t xml:space="preserve"> </w:t>
      </w:r>
      <w:r w:rsidRPr="00781EF5">
        <w:rPr>
          <w:b/>
          <w:sz w:val="28"/>
          <w:szCs w:val="28"/>
        </w:rPr>
        <w:t>балл</w:t>
      </w:r>
      <w:r w:rsidRPr="00781EF5">
        <w:rPr>
          <w:b/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может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быть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снят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за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небрежное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оформление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рукописи, т. е. неаккуратный почерк и многочисленные исправления, которые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затрудняют</w:t>
      </w:r>
      <w:r w:rsidRPr="00781EF5">
        <w:rPr>
          <w:spacing w:val="-3"/>
          <w:sz w:val="28"/>
          <w:szCs w:val="28"/>
        </w:rPr>
        <w:t xml:space="preserve"> </w:t>
      </w:r>
      <w:r w:rsidRPr="00781EF5">
        <w:rPr>
          <w:sz w:val="28"/>
          <w:szCs w:val="28"/>
        </w:rPr>
        <w:t>понимание текста</w:t>
      </w:r>
      <w:r>
        <w:t>.</w:t>
      </w:r>
      <w:bookmarkStart w:id="0" w:name="_GoBack"/>
      <w:bookmarkEnd w:id="0"/>
    </w:p>
    <w:p w:rsidR="00781EF5" w:rsidRDefault="00781EF5" w:rsidP="00781EF5">
      <w:pPr>
        <w:pStyle w:val="a3"/>
        <w:spacing w:before="79" w:line="360" w:lineRule="auto"/>
        <w:ind w:left="262" w:right="466"/>
        <w:jc w:val="both"/>
      </w:pPr>
      <w:r w:rsidRPr="00781EF5">
        <w:t>При</w:t>
      </w:r>
      <w:r w:rsidRPr="00781EF5">
        <w:rPr>
          <w:spacing w:val="1"/>
        </w:rPr>
        <w:t xml:space="preserve"> </w:t>
      </w:r>
      <w:r w:rsidRPr="00781EF5">
        <w:t>проверке</w:t>
      </w:r>
      <w:r w:rsidRPr="00781EF5">
        <w:rPr>
          <w:spacing w:val="1"/>
        </w:rPr>
        <w:t xml:space="preserve"> </w:t>
      </w:r>
      <w:r w:rsidRPr="00781EF5">
        <w:t>заданий</w:t>
      </w:r>
      <w:r w:rsidRPr="00781EF5">
        <w:rPr>
          <w:spacing w:val="1"/>
        </w:rPr>
        <w:t xml:space="preserve"> </w:t>
      </w:r>
      <w:r w:rsidRPr="00781EF5">
        <w:t>конкурсов</w:t>
      </w:r>
      <w:r w:rsidRPr="00781EF5">
        <w:rPr>
          <w:spacing w:val="1"/>
        </w:rPr>
        <w:t xml:space="preserve"> </w:t>
      </w:r>
      <w:r w:rsidRPr="00781EF5">
        <w:t>письменной</w:t>
      </w:r>
      <w:r w:rsidRPr="00781EF5">
        <w:rPr>
          <w:spacing w:val="1"/>
        </w:rPr>
        <w:t xml:space="preserve"> </w:t>
      </w:r>
      <w:r w:rsidRPr="00781EF5">
        <w:t>и</w:t>
      </w:r>
      <w:r w:rsidRPr="00781EF5">
        <w:rPr>
          <w:spacing w:val="1"/>
        </w:rPr>
        <w:t xml:space="preserve"> </w:t>
      </w:r>
      <w:r w:rsidRPr="00781EF5">
        <w:t>устной</w:t>
      </w:r>
      <w:r w:rsidRPr="00781EF5">
        <w:rPr>
          <w:spacing w:val="1"/>
        </w:rPr>
        <w:t xml:space="preserve"> </w:t>
      </w:r>
      <w:r w:rsidRPr="00781EF5">
        <w:t>речи</w:t>
      </w:r>
      <w:r w:rsidRPr="00781EF5">
        <w:rPr>
          <w:spacing w:val="1"/>
        </w:rPr>
        <w:t xml:space="preserve"> </w:t>
      </w:r>
      <w:r w:rsidRPr="00781EF5">
        <w:rPr>
          <w:b/>
        </w:rPr>
        <w:t>объективность</w:t>
      </w:r>
      <w:r w:rsidRPr="00781EF5">
        <w:rPr>
          <w:b/>
          <w:spacing w:val="1"/>
        </w:rPr>
        <w:t xml:space="preserve"> </w:t>
      </w:r>
      <w:r w:rsidRPr="00781EF5">
        <w:rPr>
          <w:b/>
        </w:rPr>
        <w:t>оценивания</w:t>
      </w:r>
      <w:r w:rsidRPr="00781EF5">
        <w:rPr>
          <w:b/>
          <w:spacing w:val="1"/>
        </w:rPr>
        <w:t xml:space="preserve"> </w:t>
      </w:r>
      <w:r w:rsidRPr="00781EF5">
        <w:t>обеспечивается</w:t>
      </w:r>
      <w:r w:rsidRPr="00781EF5">
        <w:rPr>
          <w:spacing w:val="1"/>
        </w:rPr>
        <w:t xml:space="preserve"> </w:t>
      </w:r>
      <w:r w:rsidRPr="00781EF5">
        <w:t>тем,</w:t>
      </w:r>
      <w:r w:rsidRPr="00781EF5">
        <w:rPr>
          <w:spacing w:val="1"/>
        </w:rPr>
        <w:t xml:space="preserve"> </w:t>
      </w:r>
      <w:r w:rsidRPr="00781EF5">
        <w:t>что</w:t>
      </w:r>
      <w:r w:rsidRPr="00781EF5">
        <w:rPr>
          <w:spacing w:val="1"/>
        </w:rPr>
        <w:t xml:space="preserve"> </w:t>
      </w:r>
      <w:r w:rsidRPr="00781EF5">
        <w:t>критерии</w:t>
      </w:r>
      <w:r w:rsidRPr="00781EF5">
        <w:rPr>
          <w:spacing w:val="1"/>
        </w:rPr>
        <w:t xml:space="preserve"> </w:t>
      </w:r>
      <w:r w:rsidRPr="00781EF5">
        <w:t>оценивания</w:t>
      </w:r>
      <w:r w:rsidRPr="00781EF5">
        <w:rPr>
          <w:spacing w:val="1"/>
        </w:rPr>
        <w:t xml:space="preserve"> </w:t>
      </w:r>
      <w:r w:rsidRPr="00781EF5">
        <w:t>разрабатываются</w:t>
      </w:r>
      <w:r w:rsidRPr="00781EF5">
        <w:rPr>
          <w:spacing w:val="1"/>
        </w:rPr>
        <w:t xml:space="preserve"> </w:t>
      </w:r>
      <w:r w:rsidRPr="00781EF5">
        <w:t>в</w:t>
      </w:r>
      <w:r w:rsidRPr="00781EF5">
        <w:rPr>
          <w:spacing w:val="1"/>
        </w:rPr>
        <w:t xml:space="preserve"> </w:t>
      </w:r>
      <w:r w:rsidRPr="00781EF5">
        <w:t>полном</w:t>
      </w:r>
      <w:r w:rsidRPr="00781EF5">
        <w:rPr>
          <w:spacing w:val="1"/>
        </w:rPr>
        <w:t xml:space="preserve"> </w:t>
      </w:r>
      <w:r w:rsidRPr="00781EF5">
        <w:t>соответствии</w:t>
      </w:r>
      <w:r w:rsidRPr="00781EF5">
        <w:rPr>
          <w:spacing w:val="1"/>
        </w:rPr>
        <w:t xml:space="preserve"> </w:t>
      </w:r>
      <w:r w:rsidRPr="00781EF5">
        <w:t>с</w:t>
      </w:r>
      <w:r w:rsidRPr="00781EF5">
        <w:rPr>
          <w:spacing w:val="1"/>
        </w:rPr>
        <w:t xml:space="preserve"> </w:t>
      </w:r>
      <w:r w:rsidRPr="00781EF5">
        <w:t>параметрами</w:t>
      </w:r>
      <w:r w:rsidRPr="00781EF5">
        <w:rPr>
          <w:spacing w:val="1"/>
        </w:rPr>
        <w:t xml:space="preserve"> </w:t>
      </w:r>
      <w:r w:rsidRPr="00781EF5">
        <w:t>задания.</w:t>
      </w:r>
      <w:r w:rsidRPr="00781EF5">
        <w:rPr>
          <w:spacing w:val="1"/>
        </w:rPr>
        <w:t xml:space="preserve"> </w:t>
      </w:r>
      <w:r w:rsidRPr="00781EF5">
        <w:t>Процедура</w:t>
      </w:r>
      <w:r w:rsidRPr="00781EF5">
        <w:rPr>
          <w:spacing w:val="-67"/>
        </w:rPr>
        <w:t xml:space="preserve"> </w:t>
      </w:r>
      <w:r w:rsidRPr="00781EF5">
        <w:t>проверки работ зависит от вида речевой деятельности и типа. При проверке</w:t>
      </w:r>
      <w:r w:rsidRPr="00781EF5">
        <w:rPr>
          <w:spacing w:val="1"/>
        </w:rPr>
        <w:t xml:space="preserve"> </w:t>
      </w:r>
      <w:r w:rsidRPr="00781EF5">
        <w:t>письменных</w:t>
      </w:r>
      <w:r w:rsidRPr="00781EF5">
        <w:rPr>
          <w:spacing w:val="1"/>
        </w:rPr>
        <w:t xml:space="preserve"> </w:t>
      </w:r>
      <w:r w:rsidRPr="00781EF5">
        <w:t>работ</w:t>
      </w:r>
      <w:r w:rsidRPr="00781EF5">
        <w:rPr>
          <w:spacing w:val="1"/>
        </w:rPr>
        <w:t xml:space="preserve"> </w:t>
      </w:r>
      <w:r w:rsidRPr="00781EF5">
        <w:t>бланки</w:t>
      </w:r>
      <w:r w:rsidRPr="00781EF5">
        <w:rPr>
          <w:spacing w:val="1"/>
        </w:rPr>
        <w:t xml:space="preserve"> </w:t>
      </w:r>
      <w:r w:rsidRPr="00781EF5">
        <w:t>ответов</w:t>
      </w:r>
      <w:r w:rsidRPr="00781EF5">
        <w:rPr>
          <w:spacing w:val="1"/>
        </w:rPr>
        <w:t xml:space="preserve"> </w:t>
      </w:r>
      <w:r w:rsidRPr="00781EF5">
        <w:t>каждого</w:t>
      </w:r>
      <w:r w:rsidRPr="00781EF5">
        <w:rPr>
          <w:spacing w:val="1"/>
        </w:rPr>
        <w:t xml:space="preserve"> </w:t>
      </w:r>
      <w:r w:rsidRPr="00781EF5">
        <w:t>конкурса</w:t>
      </w:r>
      <w:r w:rsidRPr="00781EF5">
        <w:rPr>
          <w:spacing w:val="1"/>
        </w:rPr>
        <w:t xml:space="preserve"> </w:t>
      </w:r>
      <w:r w:rsidRPr="00781EF5">
        <w:t>оцениваются</w:t>
      </w:r>
      <w:r w:rsidRPr="00781EF5">
        <w:rPr>
          <w:spacing w:val="1"/>
        </w:rPr>
        <w:t xml:space="preserve"> </w:t>
      </w:r>
      <w:r w:rsidRPr="00781EF5">
        <w:t>Жюри</w:t>
      </w:r>
      <w:r w:rsidRPr="00781EF5">
        <w:rPr>
          <w:spacing w:val="1"/>
        </w:rPr>
        <w:t xml:space="preserve"> </w:t>
      </w:r>
      <w:r w:rsidRPr="00781EF5">
        <w:t>в</w:t>
      </w:r>
      <w:r w:rsidRPr="00781EF5">
        <w:rPr>
          <w:spacing w:val="1"/>
        </w:rPr>
        <w:t xml:space="preserve"> </w:t>
      </w:r>
      <w:r w:rsidRPr="00781EF5">
        <w:t>соответствии</w:t>
      </w:r>
      <w:r w:rsidRPr="00781EF5">
        <w:rPr>
          <w:spacing w:val="26"/>
        </w:rPr>
        <w:t xml:space="preserve"> </w:t>
      </w:r>
      <w:r w:rsidRPr="00781EF5">
        <w:t>с</w:t>
      </w:r>
      <w:r w:rsidRPr="00781EF5">
        <w:rPr>
          <w:spacing w:val="21"/>
        </w:rPr>
        <w:t xml:space="preserve"> </w:t>
      </w:r>
      <w:r w:rsidRPr="00781EF5">
        <w:t>критериями</w:t>
      </w:r>
      <w:r w:rsidRPr="00781EF5">
        <w:rPr>
          <w:spacing w:val="24"/>
        </w:rPr>
        <w:t xml:space="preserve"> </w:t>
      </w:r>
      <w:r w:rsidRPr="00781EF5">
        <w:t>и</w:t>
      </w:r>
      <w:r w:rsidRPr="00781EF5">
        <w:rPr>
          <w:spacing w:val="26"/>
        </w:rPr>
        <w:t xml:space="preserve"> </w:t>
      </w:r>
      <w:r w:rsidRPr="00781EF5">
        <w:t>методикой</w:t>
      </w:r>
      <w:r w:rsidRPr="00781EF5">
        <w:rPr>
          <w:spacing w:val="24"/>
        </w:rPr>
        <w:t xml:space="preserve"> </w:t>
      </w:r>
      <w:r w:rsidRPr="00781EF5">
        <w:t>оценивания,</w:t>
      </w:r>
      <w:r w:rsidRPr="00781EF5">
        <w:rPr>
          <w:spacing w:val="23"/>
        </w:rPr>
        <w:t xml:space="preserve"> </w:t>
      </w:r>
      <w:proofErr w:type="gramStart"/>
      <w:r w:rsidRPr="00781EF5">
        <w:t>разработанной</w:t>
      </w:r>
      <w:r>
        <w:t xml:space="preserve">  Центральной</w:t>
      </w:r>
      <w:proofErr w:type="gramEnd"/>
      <w:r>
        <w:rPr>
          <w:spacing w:val="1"/>
        </w:rPr>
        <w:t xml:space="preserve"> </w:t>
      </w:r>
      <w:r>
        <w:t>предметно-методической</w:t>
      </w:r>
      <w:r>
        <w:rPr>
          <w:spacing w:val="1"/>
        </w:rPr>
        <w:t xml:space="preserve"> </w:t>
      </w:r>
      <w:r>
        <w:t>комиссией.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 только бланки ответов. Черновик и лист заданий проверке не подлежат.</w:t>
      </w:r>
      <w:r>
        <w:rPr>
          <w:spacing w:val="1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бланк ответов</w:t>
      </w:r>
      <w:r>
        <w:rPr>
          <w:spacing w:val="-2"/>
        </w:rPr>
        <w:t xml:space="preserve"> </w:t>
      </w:r>
      <w:r>
        <w:t>проверяется</w:t>
      </w:r>
      <w:r>
        <w:rPr>
          <w:spacing w:val="-4"/>
        </w:rPr>
        <w:t xml:space="preserve"> </w:t>
      </w:r>
      <w:r>
        <w:t>двумя членами Жюри.</w:t>
      </w:r>
    </w:p>
    <w:p w:rsidR="00781EF5" w:rsidRDefault="00781EF5" w:rsidP="00781EF5">
      <w:pPr>
        <w:spacing w:before="1" w:line="360" w:lineRule="auto"/>
        <w:ind w:left="262" w:right="461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конкурсах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тура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задания </w:t>
      </w:r>
      <w:r>
        <w:rPr>
          <w:sz w:val="28"/>
        </w:rPr>
        <w:lastRenderedPageBreak/>
        <w:t xml:space="preserve">разного типа. В заданиях по </w:t>
      </w:r>
      <w:proofErr w:type="spellStart"/>
      <w:r>
        <w:rPr>
          <w:b/>
          <w:sz w:val="28"/>
        </w:rPr>
        <w:t>аудированию</w:t>
      </w:r>
      <w:proofErr w:type="spellEnd"/>
      <w:r>
        <w:rPr>
          <w:b/>
          <w:sz w:val="28"/>
        </w:rPr>
        <w:t>, лексико-грамматическом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тесте, заданиях по страноведению и чтению, </w:t>
      </w:r>
      <w:r>
        <w:rPr>
          <w:sz w:val="28"/>
          <w:u w:val="single"/>
        </w:rPr>
        <w:t>за каждый правильный ответ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дается 1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балл.</w:t>
      </w:r>
    </w:p>
    <w:p w:rsidR="00781EF5" w:rsidRDefault="00781EF5" w:rsidP="00781EF5">
      <w:pPr>
        <w:pStyle w:val="a3"/>
        <w:ind w:left="970"/>
        <w:jc w:val="both"/>
      </w:pPr>
      <w:r>
        <w:rPr>
          <w:u w:val="single"/>
        </w:rPr>
        <w:t>Оценивание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задания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письменной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речи</w:t>
      </w:r>
      <w:r>
        <w:rPr>
          <w:spacing w:val="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этапы: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162" w:line="350" w:lineRule="auto"/>
        <w:ind w:right="467" w:firstLine="707"/>
        <w:jc w:val="both"/>
        <w:rPr>
          <w:sz w:val="28"/>
        </w:rPr>
      </w:pPr>
      <w:proofErr w:type="gramStart"/>
      <w:r>
        <w:rPr>
          <w:sz w:val="28"/>
        </w:rPr>
        <w:t>фронтальная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(случайно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отксерокопированной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всех членов</w:t>
      </w:r>
      <w:r>
        <w:rPr>
          <w:spacing w:val="-4"/>
          <w:sz w:val="28"/>
        </w:rPr>
        <w:t xml:space="preserve"> </w:t>
      </w:r>
      <w:r>
        <w:rPr>
          <w:sz w:val="28"/>
        </w:rPr>
        <w:t>Жюри) работы;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16" w:line="350" w:lineRule="auto"/>
        <w:ind w:right="467" w:firstLine="707"/>
        <w:jc w:val="both"/>
        <w:rPr>
          <w:sz w:val="28"/>
        </w:rPr>
      </w:pPr>
      <w:proofErr w:type="gramStart"/>
      <w:r>
        <w:rPr>
          <w:sz w:val="28"/>
        </w:rPr>
        <w:t>коллективное</w:t>
      </w:r>
      <w:proofErr w:type="gramEnd"/>
      <w:r>
        <w:rPr>
          <w:sz w:val="28"/>
        </w:rPr>
        <w:t xml:space="preserve"> обсуждение выставленных оценок с целью выработки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 проверки;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15" w:line="355" w:lineRule="auto"/>
        <w:ind w:right="465" w:firstLine="707"/>
        <w:jc w:val="both"/>
        <w:rPr>
          <w:sz w:val="28"/>
        </w:rPr>
      </w:pPr>
      <w:proofErr w:type="gramStart"/>
      <w:r>
        <w:rPr>
          <w:sz w:val="28"/>
        </w:rPr>
        <w:t>индивидуальная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работ:</w:t>
      </w:r>
      <w:r>
        <w:rPr>
          <w:spacing w:val="1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</w:t>
      </w:r>
      <w:r>
        <w:rPr>
          <w:spacing w:val="-1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4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5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4"/>
          <w:sz w:val="28"/>
        </w:rPr>
        <w:t xml:space="preserve"> </w:t>
      </w:r>
      <w:r>
        <w:rPr>
          <w:sz w:val="28"/>
        </w:rPr>
        <w:t>Жюри,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работают</w:t>
      </w:r>
      <w:r>
        <w:rPr>
          <w:spacing w:val="-16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-14"/>
          <w:sz w:val="28"/>
        </w:rPr>
        <w:t xml:space="preserve"> </w:t>
      </w:r>
      <w:r>
        <w:rPr>
          <w:sz w:val="28"/>
        </w:rPr>
        <w:t>друг</w:t>
      </w:r>
      <w:r>
        <w:rPr>
          <w:spacing w:val="-68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друга (</w:t>
      </w:r>
      <w:r>
        <w:rPr>
          <w:sz w:val="28"/>
          <w:u w:val="single"/>
        </w:rPr>
        <w:t>никаких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пометок на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работах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не допускается</w:t>
      </w:r>
      <w:r>
        <w:rPr>
          <w:sz w:val="28"/>
        </w:rPr>
        <w:t>);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9" w:line="350" w:lineRule="auto"/>
        <w:ind w:right="471" w:firstLine="707"/>
        <w:jc w:val="both"/>
        <w:rPr>
          <w:sz w:val="28"/>
        </w:rPr>
      </w:pPr>
      <w:proofErr w:type="gramStart"/>
      <w:r>
        <w:rPr>
          <w:sz w:val="28"/>
        </w:rPr>
        <w:t>если</w:t>
      </w:r>
      <w:proofErr w:type="gramEnd"/>
      <w:r>
        <w:rPr>
          <w:sz w:val="28"/>
        </w:rPr>
        <w:t xml:space="preserve"> расхождение в оценках экспертов не превышает трех баллов, то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средний</w:t>
      </w:r>
      <w:r>
        <w:rPr>
          <w:spacing w:val="-3"/>
          <w:sz w:val="28"/>
        </w:rPr>
        <w:t xml:space="preserve"> </w:t>
      </w:r>
      <w:r>
        <w:rPr>
          <w:sz w:val="28"/>
        </w:rPr>
        <w:t>балл;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15" w:line="355" w:lineRule="auto"/>
        <w:ind w:right="461" w:firstLine="707"/>
        <w:jc w:val="both"/>
        <w:rPr>
          <w:sz w:val="28"/>
        </w:rPr>
      </w:pPr>
      <w:proofErr w:type="gramStart"/>
      <w:r>
        <w:rPr>
          <w:sz w:val="28"/>
        </w:rPr>
        <w:t>если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расхождение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оценках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балла,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еще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арифметическое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всех трех</w:t>
      </w:r>
      <w:r>
        <w:rPr>
          <w:spacing w:val="-2"/>
          <w:sz w:val="28"/>
        </w:rPr>
        <w:t xml:space="preserve"> </w:t>
      </w:r>
      <w:r>
        <w:rPr>
          <w:sz w:val="28"/>
        </w:rPr>
        <w:t>оценок;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9" w:line="350" w:lineRule="auto"/>
        <w:ind w:right="460" w:firstLine="707"/>
        <w:jc w:val="both"/>
        <w:rPr>
          <w:sz w:val="28"/>
        </w:rPr>
      </w:pPr>
      <w:r>
        <w:rPr>
          <w:sz w:val="28"/>
        </w:rPr>
        <w:t>«</w:t>
      </w:r>
      <w:proofErr w:type="gramStart"/>
      <w:r>
        <w:rPr>
          <w:sz w:val="28"/>
        </w:rPr>
        <w:t>спорные</w:t>
      </w:r>
      <w:proofErr w:type="gramEnd"/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большого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 и обсуждаются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коллективно.</w:t>
      </w:r>
    </w:p>
    <w:p w:rsidR="00781EF5" w:rsidRDefault="00781EF5" w:rsidP="00781EF5">
      <w:pPr>
        <w:pStyle w:val="a3"/>
        <w:spacing w:before="14"/>
        <w:ind w:left="970"/>
        <w:jc w:val="both"/>
      </w:pPr>
      <w:r>
        <w:rPr>
          <w:u w:val="single"/>
        </w:rPr>
        <w:t>Оценивание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устной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речи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этапы: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162" w:line="350" w:lineRule="auto"/>
        <w:ind w:right="468" w:firstLine="707"/>
        <w:jc w:val="both"/>
        <w:rPr>
          <w:sz w:val="28"/>
        </w:rPr>
      </w:pPr>
      <w:proofErr w:type="gramStart"/>
      <w:r>
        <w:rPr>
          <w:sz w:val="28"/>
        </w:rPr>
        <w:t>запись</w:t>
      </w:r>
      <w:proofErr w:type="gramEnd"/>
      <w:r>
        <w:rPr>
          <w:sz w:val="28"/>
        </w:rPr>
        <w:t xml:space="preserve"> индивидуальной беседы конкурсанта на магнитофон (или 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 в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цифровом формате);</w:t>
      </w:r>
    </w:p>
    <w:p w:rsidR="00781EF5" w:rsidRDefault="00781EF5" w:rsidP="00781EF5">
      <w:pPr>
        <w:pStyle w:val="a5"/>
        <w:numPr>
          <w:ilvl w:val="0"/>
          <w:numId w:val="1"/>
        </w:numPr>
        <w:tabs>
          <w:tab w:val="left" w:pos="1342"/>
        </w:tabs>
        <w:spacing w:before="15" w:line="357" w:lineRule="auto"/>
        <w:ind w:right="469" w:firstLine="707"/>
        <w:jc w:val="both"/>
        <w:rPr>
          <w:sz w:val="28"/>
        </w:rPr>
      </w:pPr>
      <w:proofErr w:type="gramStart"/>
      <w:r>
        <w:rPr>
          <w:sz w:val="28"/>
        </w:rPr>
        <w:t>обмен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сбалансированной оценки в протокол; в случае расхождения мнений 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(три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аудитории)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сделанной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 устного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всеми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Жюри.</w:t>
      </w:r>
    </w:p>
    <w:p w:rsidR="00781EF5" w:rsidRPr="00781EF5" w:rsidRDefault="00781EF5" w:rsidP="00781EF5">
      <w:pPr>
        <w:spacing w:line="360" w:lineRule="auto"/>
        <w:rPr>
          <w:sz w:val="28"/>
          <w:szCs w:val="28"/>
        </w:rPr>
      </w:pPr>
      <w:r w:rsidRPr="00781EF5">
        <w:rPr>
          <w:sz w:val="28"/>
          <w:szCs w:val="28"/>
        </w:rPr>
        <w:t>Результаты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проверки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всех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работ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участников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Олимпиады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члены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Жюри</w:t>
      </w:r>
      <w:r w:rsidRPr="00781EF5">
        <w:rPr>
          <w:spacing w:val="-67"/>
          <w:sz w:val="28"/>
          <w:szCs w:val="28"/>
        </w:rPr>
        <w:t xml:space="preserve"> </w:t>
      </w:r>
      <w:r w:rsidRPr="00781EF5">
        <w:rPr>
          <w:sz w:val="28"/>
          <w:szCs w:val="28"/>
        </w:rPr>
        <w:t>заносят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в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итоговую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таблицу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ведомости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оценивания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работ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участников</w:t>
      </w:r>
      <w:r w:rsidRPr="00781EF5">
        <w:rPr>
          <w:spacing w:val="1"/>
          <w:sz w:val="28"/>
          <w:szCs w:val="28"/>
        </w:rPr>
        <w:t xml:space="preserve"> </w:t>
      </w:r>
      <w:r w:rsidRPr="00781EF5">
        <w:rPr>
          <w:sz w:val="28"/>
          <w:szCs w:val="28"/>
        </w:rPr>
        <w:t>Олимпиады.</w:t>
      </w:r>
    </w:p>
    <w:sectPr w:rsidR="00781EF5" w:rsidRPr="00781EF5" w:rsidSect="00781EF5">
      <w:pgSz w:w="11910" w:h="16840"/>
      <w:pgMar w:top="426" w:right="100" w:bottom="280" w:left="709" w:header="751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0C1E65"/>
    <w:multiLevelType w:val="hybridMultilevel"/>
    <w:tmpl w:val="842CF0DC"/>
    <w:lvl w:ilvl="0" w:tplc="ACF6D6AA">
      <w:numFmt w:val="bullet"/>
      <w:lvlText w:val=""/>
      <w:lvlJc w:val="left"/>
      <w:pPr>
        <w:ind w:left="262" w:hanging="3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1F42FB4">
      <w:numFmt w:val="bullet"/>
      <w:lvlText w:val="•"/>
      <w:lvlJc w:val="left"/>
      <w:pPr>
        <w:ind w:left="1270" w:hanging="372"/>
      </w:pPr>
      <w:rPr>
        <w:rFonts w:hint="default"/>
        <w:lang w:val="ru-RU" w:eastAsia="en-US" w:bidi="ar-SA"/>
      </w:rPr>
    </w:lvl>
    <w:lvl w:ilvl="2" w:tplc="557604C2">
      <w:numFmt w:val="bullet"/>
      <w:lvlText w:val="•"/>
      <w:lvlJc w:val="left"/>
      <w:pPr>
        <w:ind w:left="2281" w:hanging="372"/>
      </w:pPr>
      <w:rPr>
        <w:rFonts w:hint="default"/>
        <w:lang w:val="ru-RU" w:eastAsia="en-US" w:bidi="ar-SA"/>
      </w:rPr>
    </w:lvl>
    <w:lvl w:ilvl="3" w:tplc="C4EAE2BE">
      <w:numFmt w:val="bullet"/>
      <w:lvlText w:val="•"/>
      <w:lvlJc w:val="left"/>
      <w:pPr>
        <w:ind w:left="3291" w:hanging="372"/>
      </w:pPr>
      <w:rPr>
        <w:rFonts w:hint="default"/>
        <w:lang w:val="ru-RU" w:eastAsia="en-US" w:bidi="ar-SA"/>
      </w:rPr>
    </w:lvl>
    <w:lvl w:ilvl="4" w:tplc="1758C9E8">
      <w:numFmt w:val="bullet"/>
      <w:lvlText w:val="•"/>
      <w:lvlJc w:val="left"/>
      <w:pPr>
        <w:ind w:left="4302" w:hanging="372"/>
      </w:pPr>
      <w:rPr>
        <w:rFonts w:hint="default"/>
        <w:lang w:val="ru-RU" w:eastAsia="en-US" w:bidi="ar-SA"/>
      </w:rPr>
    </w:lvl>
    <w:lvl w:ilvl="5" w:tplc="7264F690">
      <w:numFmt w:val="bullet"/>
      <w:lvlText w:val="•"/>
      <w:lvlJc w:val="left"/>
      <w:pPr>
        <w:ind w:left="5313" w:hanging="372"/>
      </w:pPr>
      <w:rPr>
        <w:rFonts w:hint="default"/>
        <w:lang w:val="ru-RU" w:eastAsia="en-US" w:bidi="ar-SA"/>
      </w:rPr>
    </w:lvl>
    <w:lvl w:ilvl="6" w:tplc="7B82A81A">
      <w:numFmt w:val="bullet"/>
      <w:lvlText w:val="•"/>
      <w:lvlJc w:val="left"/>
      <w:pPr>
        <w:ind w:left="6323" w:hanging="372"/>
      </w:pPr>
      <w:rPr>
        <w:rFonts w:hint="default"/>
        <w:lang w:val="ru-RU" w:eastAsia="en-US" w:bidi="ar-SA"/>
      </w:rPr>
    </w:lvl>
    <w:lvl w:ilvl="7" w:tplc="6B7A98EE">
      <w:numFmt w:val="bullet"/>
      <w:lvlText w:val="•"/>
      <w:lvlJc w:val="left"/>
      <w:pPr>
        <w:ind w:left="7334" w:hanging="372"/>
      </w:pPr>
      <w:rPr>
        <w:rFonts w:hint="default"/>
        <w:lang w:val="ru-RU" w:eastAsia="en-US" w:bidi="ar-SA"/>
      </w:rPr>
    </w:lvl>
    <w:lvl w:ilvl="8" w:tplc="71926D58">
      <w:numFmt w:val="bullet"/>
      <w:lvlText w:val="•"/>
      <w:lvlJc w:val="left"/>
      <w:pPr>
        <w:ind w:left="8345" w:hanging="37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29"/>
    <w:rsid w:val="001F7F29"/>
    <w:rsid w:val="004C76FB"/>
    <w:rsid w:val="00781EF5"/>
    <w:rsid w:val="00C24FF0"/>
    <w:rsid w:val="00E4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622C4-9FD3-4942-BB22-FE65D2620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81E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81EF5"/>
    <w:pPr>
      <w:spacing w:before="85"/>
      <w:ind w:left="2701" w:right="254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781EF5"/>
    <w:pPr>
      <w:spacing w:before="89"/>
      <w:ind w:left="2701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81EF5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781EF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81EF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81EF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81EF5"/>
    <w:pPr>
      <w:spacing w:line="301" w:lineRule="exact"/>
      <w:ind w:left="107"/>
      <w:jc w:val="center"/>
    </w:pPr>
  </w:style>
  <w:style w:type="paragraph" w:styleId="a5">
    <w:name w:val="List Paragraph"/>
    <w:basedOn w:val="a"/>
    <w:uiPriority w:val="1"/>
    <w:qFormat/>
    <w:rsid w:val="00781EF5"/>
    <w:pPr>
      <w:ind w:left="262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2208</Words>
  <Characters>12589</Characters>
  <Application>Microsoft Office Word</Application>
  <DocSecurity>0</DocSecurity>
  <Lines>104</Lines>
  <Paragraphs>29</Paragraphs>
  <ScaleCrop>false</ScaleCrop>
  <Company/>
  <LinksUpToDate>false</LinksUpToDate>
  <CharactersWithSpaces>14768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Teacher</cp:lastModifiedBy>
  <cp:revision>5</cp:revision>
  <dcterms:created xsi:type="dcterms:W3CDTF">2021-10-18T16:30:00Z</dcterms:created>
  <dcterms:modified xsi:type="dcterms:W3CDTF">2021-10-19T13:22:00Z</dcterms:modified>
</cp:coreProperties>
</file>